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C1B3" w14:textId="0D2A45D4" w:rsidR="003D5920" w:rsidRDefault="00161974">
      <w:r>
        <w:t>,</w:t>
      </w:r>
    </w:p>
    <w:p w14:paraId="7C793E7E" w14:textId="77777777" w:rsidR="009F7265" w:rsidRDefault="009F7265"/>
    <w:p w14:paraId="11317A72" w14:textId="77777777" w:rsidR="00B74FD8" w:rsidRDefault="00B74FD8" w:rsidP="00203736">
      <w:pPr>
        <w:jc w:val="center"/>
        <w:rPr>
          <w:b/>
        </w:rPr>
      </w:pPr>
    </w:p>
    <w:p w14:paraId="323332DE" w14:textId="7AD91C05" w:rsidR="009F7265" w:rsidRDefault="002C47CC" w:rsidP="009F726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47CC">
        <w:rPr>
          <w:b/>
          <w:sz w:val="28"/>
          <w:szCs w:val="28"/>
        </w:rPr>
        <w:t>Переченькоррупционных рисков</w:t>
      </w:r>
    </w:p>
    <w:p w14:paraId="7133451D" w14:textId="77777777" w:rsidR="009F7265" w:rsidRDefault="009F7265" w:rsidP="009F7265">
      <w:pPr>
        <w:jc w:val="center"/>
        <w:rPr>
          <w:b/>
          <w:sz w:val="28"/>
          <w:szCs w:val="28"/>
        </w:rPr>
      </w:pPr>
    </w:p>
    <w:p w14:paraId="56EF5AE7" w14:textId="77777777" w:rsidR="009F7265" w:rsidRPr="009F7265" w:rsidRDefault="009F7265" w:rsidP="009F7265">
      <w:pPr>
        <w:jc w:val="center"/>
        <w:rPr>
          <w:b/>
          <w:sz w:val="28"/>
          <w:szCs w:val="28"/>
        </w:rPr>
      </w:pPr>
    </w:p>
    <w:p w14:paraId="377F2304" w14:textId="05D1A5F2" w:rsidR="00EE63C8" w:rsidRPr="009F7265" w:rsidRDefault="006B0CF8" w:rsidP="009F7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03736"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="00203736" w:rsidRPr="009F7265">
        <w:rPr>
          <w:b/>
          <w:sz w:val="28"/>
          <w:szCs w:val="28"/>
        </w:rPr>
        <w:t xml:space="preserve"> № 1</w:t>
      </w:r>
    </w:p>
    <w:p w14:paraId="236F14CA" w14:textId="77777777" w:rsidR="00EE63C8" w:rsidRDefault="00EE63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926B75" w:rsidRPr="009D6E14" w14:paraId="50AE4FC4" w14:textId="77777777" w:rsidTr="00926B75">
        <w:tc>
          <w:tcPr>
            <w:tcW w:w="2829" w:type="dxa"/>
          </w:tcPr>
          <w:p w14:paraId="777D5608" w14:textId="77F521FA" w:rsidR="00926B75" w:rsidRPr="009D6E14" w:rsidRDefault="00926B75" w:rsidP="00B0718B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1E5A6A25" w14:textId="7E02B6CF" w:rsidR="00926B75" w:rsidRPr="009D6E14" w:rsidRDefault="00926B75" w:rsidP="00B0718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0BA66B9A" w14:textId="0418DC79" w:rsidR="00926B75" w:rsidRDefault="00926B75" w:rsidP="00B0718B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0DA6BD06" w14:textId="6B0D0243" w:rsidR="00926B75" w:rsidRPr="009D6E14" w:rsidRDefault="00926B75" w:rsidP="00B0718B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926B75" w:rsidRPr="00AE7740" w14:paraId="1BB23E50" w14:textId="77777777" w:rsidTr="007F44C2">
        <w:trPr>
          <w:trHeight w:val="1417"/>
        </w:trPr>
        <w:tc>
          <w:tcPr>
            <w:tcW w:w="2829" w:type="dxa"/>
          </w:tcPr>
          <w:p w14:paraId="4A370212" w14:textId="251803E3" w:rsidR="00926B75" w:rsidRDefault="00926B75" w:rsidP="00EE63C8">
            <w:pPr>
              <w:jc w:val="both"/>
              <w:rPr>
                <w:rFonts w:eastAsia="Calibri"/>
                <w:b/>
                <w:lang w:eastAsia="en-US"/>
              </w:rPr>
            </w:pPr>
            <w:r w:rsidRPr="00EE63C8">
              <w:rPr>
                <w:rFonts w:eastAsia="Calibri"/>
                <w:lang w:eastAsia="en-US"/>
              </w:rPr>
              <w:t>Приказом</w:t>
            </w:r>
            <w:r>
              <w:rPr>
                <w:rFonts w:eastAsia="Calibri"/>
                <w:lang w:eastAsia="en-US"/>
              </w:rPr>
              <w:t xml:space="preserve"> Отдела образования  руководителю организации образования</w:t>
            </w:r>
            <w:r w:rsidRPr="00EE63C8">
              <w:rPr>
                <w:rFonts w:eastAsia="Calibri"/>
                <w:lang w:eastAsia="en-US"/>
              </w:rPr>
              <w:t xml:space="preserve"> разрешено работать </w:t>
            </w:r>
            <w:r w:rsidRPr="00EE63C8">
              <w:rPr>
                <w:rFonts w:eastAsia="Calibri"/>
                <w:b/>
                <w:u w:val="single"/>
                <w:lang w:eastAsia="en-US"/>
              </w:rPr>
              <w:t>по совместительству</w:t>
            </w:r>
            <w:r w:rsidRPr="00EE63C8">
              <w:rPr>
                <w:rFonts w:eastAsia="Calibri"/>
                <w:lang w:eastAsia="en-US"/>
              </w:rPr>
              <w:t xml:space="preserve">  в объеме </w:t>
            </w:r>
            <w:r>
              <w:rPr>
                <w:rFonts w:eastAsia="Calibri"/>
                <w:lang w:eastAsia="en-US"/>
              </w:rPr>
              <w:t xml:space="preserve"> 8 часов в неделю на должности «учитель»</w:t>
            </w:r>
            <w:r w:rsidRPr="00EE63C8">
              <w:rPr>
                <w:rFonts w:eastAsia="Calibri"/>
                <w:b/>
                <w:lang w:eastAsia="en-US"/>
              </w:rPr>
              <w:t>.</w:t>
            </w:r>
          </w:p>
          <w:p w14:paraId="3B574DA6" w14:textId="0B5F317F" w:rsidR="00926B75" w:rsidRPr="00E1444B" w:rsidRDefault="00926B75" w:rsidP="00EE63C8">
            <w:pPr>
              <w:jc w:val="both"/>
              <w:rPr>
                <w:rFonts w:eastAsia="Calibri"/>
                <w:bCs/>
                <w:lang w:eastAsia="en-US"/>
              </w:rPr>
            </w:pPr>
            <w:r w:rsidRPr="00EE63C8">
              <w:rPr>
                <w:rFonts w:eastAsia="Calibri"/>
                <w:lang w:eastAsia="en-US"/>
              </w:rPr>
              <w:t>Фактически оплата произведена</w:t>
            </w:r>
            <w:r>
              <w:rPr>
                <w:rFonts w:eastAsia="Calibri"/>
                <w:lang w:eastAsia="en-US"/>
              </w:rPr>
              <w:t xml:space="preserve"> дополнительно </w:t>
            </w:r>
            <w:r w:rsidRPr="00EE63C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за </w:t>
            </w:r>
            <w:r w:rsidRPr="00A40B7C">
              <w:rPr>
                <w:rFonts w:eastAsia="Calibri"/>
                <w:b/>
                <w:u w:val="single"/>
                <w:lang w:eastAsia="en-US"/>
              </w:rPr>
              <w:t>совмещение часов</w:t>
            </w:r>
            <w:r>
              <w:rPr>
                <w:rFonts w:eastAsia="Calibri"/>
                <w:b/>
                <w:u w:val="single"/>
                <w:lang w:eastAsia="en-US"/>
              </w:rPr>
              <w:t xml:space="preserve"> в объеме 8 часов</w:t>
            </w:r>
            <w:r w:rsidR="00E1444B">
              <w:rPr>
                <w:rFonts w:eastAsia="Calibri"/>
                <w:bCs/>
                <w:lang w:eastAsia="en-US"/>
              </w:rPr>
              <w:t>, так как отсутствует отдельный трудовой договор.</w:t>
            </w:r>
          </w:p>
          <w:p w14:paraId="4A84B2BB" w14:textId="77777777" w:rsidR="00926B75" w:rsidRPr="00EE63C8" w:rsidRDefault="00926B75" w:rsidP="00B0718B">
            <w:pPr>
              <w:jc w:val="both"/>
            </w:pPr>
          </w:p>
        </w:tc>
        <w:tc>
          <w:tcPr>
            <w:tcW w:w="3555" w:type="dxa"/>
          </w:tcPr>
          <w:p w14:paraId="5FC986B3" w14:textId="77777777" w:rsidR="00926B75" w:rsidRDefault="00926B75" w:rsidP="00B071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1). </w:t>
            </w:r>
            <w:r>
              <w:rPr>
                <w:rFonts w:eastAsia="Consolas"/>
                <w:color w:val="000000"/>
                <w:lang w:eastAsia="en-US"/>
              </w:rPr>
              <w:t>Совмещение</w:t>
            </w:r>
            <w:r w:rsidRPr="00A40B7C">
              <w:rPr>
                <w:rFonts w:eastAsia="Consolas"/>
                <w:color w:val="000000"/>
                <w:lang w:eastAsia="en-US"/>
              </w:rPr>
              <w:t xml:space="preserve"> должностей – выполнения работником </w:t>
            </w:r>
            <w:r w:rsidRPr="00A40B7C">
              <w:rPr>
                <w:rFonts w:eastAsia="Consolas"/>
                <w:b/>
                <w:color w:val="000000"/>
                <w:u w:val="single"/>
                <w:lang w:eastAsia="en-US"/>
              </w:rPr>
              <w:t>наряду со своей основной работой</w:t>
            </w:r>
            <w:r w:rsidRPr="00A40B7C">
              <w:rPr>
                <w:rFonts w:eastAsia="Consolas"/>
                <w:color w:val="000000"/>
                <w:lang w:eastAsia="en-US"/>
              </w:rPr>
              <w:t xml:space="preserve">, предусмотренной трудовым договором (должностной инструкцией), </w:t>
            </w:r>
            <w:r w:rsidRPr="00A40B7C">
              <w:rPr>
                <w:rFonts w:eastAsia="Consolas"/>
                <w:b/>
                <w:color w:val="000000"/>
                <w:lang w:eastAsia="en-US"/>
              </w:rPr>
              <w:t>дополнительной работы по другой вакантной</w:t>
            </w:r>
            <w:r>
              <w:rPr>
                <w:rFonts w:eastAsia="Consolas"/>
                <w:color w:val="000000"/>
                <w:lang w:eastAsia="en-US"/>
              </w:rPr>
              <w:t xml:space="preserve"> должности</w:t>
            </w:r>
          </w:p>
          <w:p w14:paraId="514167E7" w14:textId="77777777" w:rsidR="00926B75" w:rsidRDefault="00926B75" w:rsidP="00B0718B">
            <w:pPr>
              <w:jc w:val="both"/>
              <w:rPr>
                <w:b/>
                <w:color w:val="000000"/>
              </w:rPr>
            </w:pPr>
          </w:p>
          <w:p w14:paraId="553BF1D1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2). </w:t>
            </w:r>
            <w:r>
              <w:rPr>
                <w:rFonts w:eastAsia="Calibri"/>
                <w:color w:val="000000"/>
                <w:lang w:eastAsia="en-US"/>
              </w:rPr>
              <w:t>Д</w:t>
            </w:r>
            <w:r w:rsidRPr="00EE63C8">
              <w:rPr>
                <w:rFonts w:eastAsia="Calibri"/>
                <w:color w:val="000000"/>
                <w:lang w:eastAsia="en-US"/>
              </w:rPr>
              <w:t xml:space="preserve">оплата </w:t>
            </w:r>
            <w:r w:rsidRPr="00EE63C8">
              <w:rPr>
                <w:rFonts w:eastAsia="Calibri"/>
                <w:b/>
                <w:color w:val="000000"/>
                <w:u w:val="single"/>
                <w:lang w:eastAsia="en-US"/>
              </w:rPr>
              <w:t>за совмещение должностей не распространяется</w:t>
            </w:r>
            <w:r w:rsidRPr="00EE63C8">
              <w:rPr>
                <w:rFonts w:eastAsia="Calibri"/>
                <w:b/>
                <w:color w:val="000000"/>
                <w:lang w:eastAsia="en-US"/>
              </w:rPr>
              <w:t xml:space="preserve"> на руководителей</w:t>
            </w:r>
            <w:r w:rsidRPr="00EE63C8">
              <w:rPr>
                <w:rFonts w:eastAsia="Calibri"/>
                <w:color w:val="000000"/>
                <w:lang w:eastAsia="en-US"/>
              </w:rPr>
              <w:t xml:space="preserve"> государственных учреждений и их заместителей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77B8C427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649F539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E51324B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C0355FD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706B695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7974CB8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266F979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37D6D81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DDE9978" w14:textId="77777777" w:rsidR="00926B75" w:rsidRDefault="00926B75" w:rsidP="00B071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AAE1BDF" w14:textId="77777777" w:rsidR="00926B75" w:rsidRPr="00AE7740" w:rsidRDefault="00926B75" w:rsidP="00A40B7C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851" w:type="dxa"/>
          </w:tcPr>
          <w:p w14:paraId="7C704FBE" w14:textId="77777777" w:rsidR="00926B75" w:rsidRDefault="00926B75" w:rsidP="00926B7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1). </w:t>
            </w:r>
            <w:r>
              <w:rPr>
                <w:rFonts w:eastAsia="Calibri"/>
                <w:color w:val="000000"/>
                <w:lang w:eastAsia="en-US"/>
              </w:rPr>
              <w:t>Ст.111 Трудового кодекса Республики Казахстан (далее ТКРК);</w:t>
            </w:r>
          </w:p>
          <w:p w14:paraId="25B569C4" w14:textId="77777777" w:rsidR="00926B75" w:rsidRDefault="00926B75" w:rsidP="00926B7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290FEB5" w14:textId="77777777" w:rsidR="00926B75" w:rsidRDefault="00926B75" w:rsidP="00926B7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6225CBE" w14:textId="0F4CA2FE" w:rsidR="00926B75" w:rsidRDefault="00926B75" w:rsidP="00926B7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2). Приложение</w:t>
            </w:r>
            <w:r w:rsidRPr="00EE63C8">
              <w:rPr>
                <w:rFonts w:eastAsia="Calibri"/>
                <w:lang w:eastAsia="en-US"/>
              </w:rPr>
              <w:t xml:space="preserve"> № 18 постановления Правительства Республики Казахстан № 1193 от 31.12.2015г «</w:t>
            </w:r>
            <w:r w:rsidRPr="00EE63C8">
              <w:rPr>
                <w:rFonts w:eastAsia="Calibri"/>
                <w:color w:val="000000"/>
                <w:lang w:eastAsia="en-US"/>
              </w:rPr>
              <w:t>О системе оплаты труда гражданских служащих, работников организаций, содержащихся за счет средств государственного бюджета, р</w:t>
            </w:r>
            <w:r>
              <w:rPr>
                <w:rFonts w:eastAsia="Calibri"/>
                <w:color w:val="000000"/>
                <w:lang w:eastAsia="en-US"/>
              </w:rPr>
              <w:t>аботников казенных предприятий» (далее ППРК № 1193);</w:t>
            </w:r>
          </w:p>
          <w:p w14:paraId="1F3264B1" w14:textId="799F50D6" w:rsidR="00926B75" w:rsidRDefault="007F44C2" w:rsidP="00B74F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Исходя из указанных НПА – руководитель организации образования и заместитель организации образования может иметь нагрузку по должности «учитель» </w:t>
            </w:r>
            <w:r w:rsidRPr="007F44C2">
              <w:rPr>
                <w:rFonts w:eastAsia="Calibri"/>
                <w:b/>
                <w:bCs/>
                <w:lang w:eastAsia="en-US"/>
              </w:rPr>
              <w:t>только по совместительству с заключением отдельного трудового договора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65" w:type="dxa"/>
          </w:tcPr>
          <w:p w14:paraId="24D30250" w14:textId="3B917BE2" w:rsidR="00926B75" w:rsidRPr="00CD3568" w:rsidRDefault="00926B75" w:rsidP="00926B75">
            <w:pPr>
              <w:jc w:val="both"/>
              <w:rPr>
                <w:rFonts w:eastAsia="Consolas"/>
                <w:color w:val="000000"/>
                <w:lang w:eastAsia="en-US"/>
              </w:rPr>
            </w:pPr>
            <w:r>
              <w:rPr>
                <w:rFonts w:eastAsia="Consolas"/>
                <w:color w:val="000000"/>
                <w:lang w:eastAsia="en-US"/>
              </w:rPr>
              <w:t>Способствует возникновению (наличию) высокого  риска:</w:t>
            </w:r>
          </w:p>
          <w:p w14:paraId="4E0C6CB6" w14:textId="77777777" w:rsidR="00926B75" w:rsidRDefault="00926B75" w:rsidP="00926B75">
            <w:pPr>
              <w:jc w:val="both"/>
              <w:rPr>
                <w:rFonts w:eastAsia="Consolas"/>
                <w:color w:val="000000"/>
                <w:lang w:eastAsia="en-US"/>
              </w:rPr>
            </w:pPr>
            <w:r>
              <w:rPr>
                <w:rFonts w:eastAsia="Consolas"/>
                <w:b/>
                <w:color w:val="000000"/>
                <w:lang w:eastAsia="en-US"/>
              </w:rPr>
              <w:t xml:space="preserve">1). Превышение </w:t>
            </w:r>
            <w:r>
              <w:rPr>
                <w:rFonts w:eastAsia="Consolas"/>
                <w:color w:val="000000"/>
                <w:lang w:eastAsia="en-US"/>
              </w:rPr>
              <w:t xml:space="preserve">полномочий директора (сам себе разрешил </w:t>
            </w:r>
            <w:r w:rsidRPr="00394381">
              <w:rPr>
                <w:rFonts w:eastAsia="Consolas"/>
                <w:b/>
                <w:bCs/>
                <w:color w:val="000000"/>
                <w:lang w:eastAsia="en-US"/>
              </w:rPr>
              <w:t>совмещение</w:t>
            </w:r>
            <w:r>
              <w:rPr>
                <w:rFonts w:eastAsia="Consolas"/>
                <w:color w:val="000000"/>
                <w:lang w:eastAsia="en-US"/>
              </w:rPr>
              <w:t xml:space="preserve"> часов учителя);</w:t>
            </w:r>
          </w:p>
          <w:p w14:paraId="4DB35E0E" w14:textId="77777777" w:rsidR="00926B75" w:rsidRDefault="00926B75" w:rsidP="00926B75">
            <w:pPr>
              <w:jc w:val="both"/>
              <w:rPr>
                <w:rFonts w:eastAsia="Consolas"/>
                <w:color w:val="000000"/>
                <w:lang w:eastAsia="en-US"/>
              </w:rPr>
            </w:pPr>
            <w:r>
              <w:rPr>
                <w:rFonts w:eastAsia="Consolas"/>
                <w:color w:val="000000"/>
                <w:lang w:eastAsia="en-US"/>
              </w:rPr>
              <w:t>2). Неподчинение приказу Отдела образования;</w:t>
            </w:r>
          </w:p>
          <w:p w14:paraId="752C140D" w14:textId="58CFA617" w:rsidR="00926B75" w:rsidRDefault="00926B75" w:rsidP="00926B75">
            <w:pPr>
              <w:jc w:val="both"/>
              <w:rPr>
                <w:rFonts w:eastAsia="Consolas"/>
                <w:b/>
                <w:color w:val="000000"/>
                <w:lang w:eastAsia="en-US"/>
              </w:rPr>
            </w:pPr>
            <w:r>
              <w:rPr>
                <w:rFonts w:eastAsia="Consolas"/>
                <w:color w:val="000000"/>
                <w:lang w:eastAsia="en-US"/>
              </w:rPr>
              <w:t xml:space="preserve">3). Составление расписания учебных занятий в нарушение НПА – </w:t>
            </w:r>
            <w:r w:rsidRPr="008E1566">
              <w:rPr>
                <w:rFonts w:eastAsia="Consolas"/>
                <w:b/>
                <w:color w:val="000000"/>
                <w:lang w:eastAsia="en-US"/>
              </w:rPr>
              <w:t>время</w:t>
            </w:r>
            <w:r>
              <w:rPr>
                <w:rFonts w:eastAsia="Consolas"/>
                <w:color w:val="000000"/>
                <w:lang w:eastAsia="en-US"/>
              </w:rPr>
              <w:t xml:space="preserve"> учебных занятий </w:t>
            </w:r>
            <w:r w:rsidRPr="008E1566">
              <w:rPr>
                <w:rFonts w:eastAsia="Consolas"/>
                <w:b/>
                <w:color w:val="000000"/>
                <w:lang w:eastAsia="en-US"/>
              </w:rPr>
              <w:t>в должности учителя</w:t>
            </w:r>
            <w:r>
              <w:rPr>
                <w:rFonts w:eastAsia="Consolas"/>
                <w:color w:val="000000"/>
                <w:lang w:eastAsia="en-US"/>
              </w:rPr>
              <w:t xml:space="preserve"> </w:t>
            </w:r>
            <w:r w:rsidRPr="008E1566">
              <w:rPr>
                <w:rFonts w:eastAsia="Consolas"/>
                <w:b/>
                <w:color w:val="000000"/>
                <w:lang w:eastAsia="en-US"/>
              </w:rPr>
              <w:t>во время работы</w:t>
            </w:r>
            <w:r>
              <w:rPr>
                <w:rFonts w:eastAsia="Consolas"/>
                <w:color w:val="000000"/>
                <w:lang w:eastAsia="en-US"/>
              </w:rPr>
              <w:t xml:space="preserve"> на должности </w:t>
            </w:r>
            <w:r w:rsidRPr="008E1566">
              <w:rPr>
                <w:rFonts w:eastAsia="Consolas"/>
                <w:b/>
                <w:color w:val="000000"/>
                <w:lang w:eastAsia="en-US"/>
              </w:rPr>
              <w:t>директора</w:t>
            </w:r>
            <w:r>
              <w:rPr>
                <w:rFonts w:eastAsia="Consolas"/>
                <w:b/>
                <w:color w:val="000000"/>
                <w:lang w:eastAsia="en-US"/>
              </w:rPr>
              <w:t>.</w:t>
            </w:r>
          </w:p>
          <w:p w14:paraId="0FBB3378" w14:textId="55F1EBF0" w:rsidR="00926B75" w:rsidRPr="00926B75" w:rsidRDefault="00926B75" w:rsidP="00B74FD8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 w:rsidRPr="00926B75">
              <w:rPr>
                <w:rFonts w:eastAsia="Consolas"/>
                <w:bCs/>
                <w:color w:val="000000"/>
                <w:lang w:eastAsia="en-US"/>
              </w:rPr>
              <w:t>4).</w:t>
            </w:r>
            <w:r>
              <w:rPr>
                <w:rFonts w:eastAsia="Consolas"/>
                <w:bCs/>
                <w:color w:val="000000"/>
                <w:lang w:eastAsia="en-US"/>
              </w:rPr>
              <w:t>Неправомерный и необоснованный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63C8">
              <w:rPr>
                <w:rFonts w:eastAsiaTheme="minorHAnsi"/>
                <w:lang w:eastAsia="en-US"/>
              </w:rPr>
              <w:t xml:space="preserve">ополнительный доход </w:t>
            </w:r>
            <w:r>
              <w:rPr>
                <w:rFonts w:eastAsiaTheme="minorHAnsi"/>
                <w:lang w:eastAsia="en-US"/>
              </w:rPr>
              <w:t xml:space="preserve"> у руководителя организации образования</w:t>
            </w:r>
            <w:r w:rsidR="00711C3A">
              <w:rPr>
                <w:rFonts w:eastAsiaTheme="minorHAnsi"/>
                <w:lang w:eastAsia="en-US"/>
              </w:rPr>
              <w:t xml:space="preserve"> – </w:t>
            </w:r>
            <w:r w:rsidR="00711C3A" w:rsidRPr="00711C3A">
              <w:rPr>
                <w:rFonts w:eastAsiaTheme="minorHAnsi"/>
                <w:b/>
                <w:bCs/>
                <w:lang w:eastAsia="en-US"/>
              </w:rPr>
              <w:t>подлежит возврату в доход бюджета</w:t>
            </w:r>
            <w:r w:rsidR="00711C3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="00711C3A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="00711C3A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</w:tc>
      </w:tr>
    </w:tbl>
    <w:p w14:paraId="200D53FD" w14:textId="77777777" w:rsidR="00EE63C8" w:rsidRDefault="00EE63C8"/>
    <w:p w14:paraId="28CCC432" w14:textId="56D7FAE5" w:rsidR="006B0CF8" w:rsidRPr="009F7265" w:rsidRDefault="00970EA6" w:rsidP="00970E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6B0CF8">
        <w:rPr>
          <w:b/>
          <w:sz w:val="28"/>
          <w:szCs w:val="28"/>
        </w:rPr>
        <w:t>н</w:t>
      </w:r>
      <w:r w:rsidR="006B0CF8" w:rsidRPr="009F7265">
        <w:rPr>
          <w:b/>
          <w:sz w:val="28"/>
          <w:szCs w:val="28"/>
        </w:rPr>
        <w:t>арушени</w:t>
      </w:r>
      <w:r w:rsidR="006B0CF8">
        <w:rPr>
          <w:b/>
          <w:sz w:val="28"/>
          <w:szCs w:val="28"/>
        </w:rPr>
        <w:t>я</w:t>
      </w:r>
      <w:r w:rsidR="006B0CF8" w:rsidRPr="009F7265">
        <w:rPr>
          <w:b/>
          <w:sz w:val="28"/>
          <w:szCs w:val="28"/>
        </w:rPr>
        <w:t xml:space="preserve"> № </w:t>
      </w:r>
      <w:r w:rsidR="006B0CF8">
        <w:rPr>
          <w:b/>
          <w:sz w:val="28"/>
          <w:szCs w:val="28"/>
        </w:rPr>
        <w:t>2</w:t>
      </w:r>
    </w:p>
    <w:p w14:paraId="5E55C32B" w14:textId="77777777" w:rsidR="00EE63C8" w:rsidRDefault="00EE63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6B0CF8" w:rsidRPr="009D6E14" w14:paraId="11BA84C8" w14:textId="77777777" w:rsidTr="00410F89">
        <w:tc>
          <w:tcPr>
            <w:tcW w:w="2829" w:type="dxa"/>
          </w:tcPr>
          <w:p w14:paraId="241B53B0" w14:textId="77777777" w:rsidR="006B0CF8" w:rsidRPr="009D6E14" w:rsidRDefault="006B0CF8" w:rsidP="00410F89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47664820" w14:textId="77777777" w:rsidR="006B0CF8" w:rsidRPr="009D6E14" w:rsidRDefault="006B0CF8" w:rsidP="00410F8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39E9CE84" w14:textId="77777777" w:rsidR="006B0CF8" w:rsidRDefault="006B0CF8" w:rsidP="00410F89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59A45E17" w14:textId="77777777" w:rsidR="006B0CF8" w:rsidRPr="009D6E14" w:rsidRDefault="006B0CF8" w:rsidP="00410F89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6B0CF8" w:rsidRPr="00926B75" w14:paraId="23ED4BD3" w14:textId="77777777" w:rsidTr="00970EA6">
        <w:trPr>
          <w:trHeight w:val="4636"/>
        </w:trPr>
        <w:tc>
          <w:tcPr>
            <w:tcW w:w="2829" w:type="dxa"/>
          </w:tcPr>
          <w:p w14:paraId="3BCE8D89" w14:textId="5D02B988" w:rsidR="006B0CF8" w:rsidRDefault="006B0CF8" w:rsidP="006B0CF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03736">
              <w:rPr>
                <w:rFonts w:eastAsia="Calibri"/>
                <w:color w:val="000000"/>
                <w:lang w:eastAsia="en-US"/>
              </w:rPr>
              <w:lastRenderedPageBreak/>
              <w:t xml:space="preserve">По состоянию на </w:t>
            </w:r>
            <w:r>
              <w:rPr>
                <w:rFonts w:eastAsia="Calibri"/>
                <w:color w:val="000000"/>
                <w:lang w:eastAsia="en-US"/>
              </w:rPr>
              <w:t xml:space="preserve">1 сентября </w:t>
            </w:r>
            <w:r w:rsidRPr="00203736">
              <w:rPr>
                <w:rFonts w:eastAsia="Calibri"/>
                <w:b/>
                <w:color w:val="000000"/>
                <w:lang w:eastAsia="en-US"/>
              </w:rPr>
              <w:t xml:space="preserve">вакантны и </w:t>
            </w:r>
            <w:r w:rsidRPr="00C22A47">
              <w:rPr>
                <w:rFonts w:eastAsia="Calibri"/>
                <w:b/>
                <w:color w:val="000000"/>
                <w:u w:val="single"/>
                <w:lang w:eastAsia="en-US"/>
              </w:rPr>
              <w:t>не изучаются часы</w:t>
            </w:r>
            <w:r w:rsidRPr="00203736">
              <w:rPr>
                <w:rFonts w:eastAsia="Calibri"/>
                <w:b/>
                <w:color w:val="000000"/>
                <w:lang w:eastAsia="en-US"/>
              </w:rPr>
              <w:t xml:space="preserve"> по следующим предметам:</w:t>
            </w:r>
          </w:p>
          <w:p w14:paraId="75D6B03A" w14:textId="27197A2E" w:rsidR="006B0CF8" w:rsidRPr="006B0CF8" w:rsidRDefault="006B0CF8" w:rsidP="006B0CF8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-г</w:t>
            </w:r>
            <w:r w:rsidRPr="006B0CF8">
              <w:rPr>
                <w:rFonts w:eastAsia="Calibri"/>
                <w:bCs/>
                <w:color w:val="000000"/>
                <w:lang w:eastAsia="en-US"/>
              </w:rPr>
              <w:t>лобальные компетенции</w:t>
            </w:r>
            <w:r w:rsidR="00970EA6">
              <w:rPr>
                <w:rFonts w:eastAsia="Calibri"/>
                <w:bCs/>
                <w:color w:val="000000"/>
                <w:lang w:eastAsia="en-US"/>
              </w:rPr>
              <w:t>;</w:t>
            </w:r>
          </w:p>
          <w:p w14:paraId="1C85E543" w14:textId="1770FEA5" w:rsidR="006B0CF8" w:rsidRDefault="006B0CF8" w:rsidP="006B0CF8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203736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музыка</w:t>
            </w:r>
            <w:r w:rsidR="00970EA6">
              <w:rPr>
                <w:rFonts w:eastAsia="Calibri"/>
                <w:color w:val="000000"/>
                <w:lang w:eastAsia="en-US"/>
              </w:rPr>
              <w:t>;</w:t>
            </w:r>
          </w:p>
          <w:p w14:paraId="1A5499B8" w14:textId="77777777" w:rsidR="006B0CF8" w:rsidRDefault="006B0CF8" w:rsidP="006B0CF8">
            <w:pPr>
              <w:spacing w:line="276" w:lineRule="auto"/>
              <w:jc w:val="both"/>
            </w:pPr>
            <w:r>
              <w:t>-художественный труд</w:t>
            </w:r>
            <w:r w:rsidR="00970EA6">
              <w:t>.</w:t>
            </w:r>
          </w:p>
          <w:p w14:paraId="14945ED4" w14:textId="77777777" w:rsidR="00711C3A" w:rsidRDefault="00711C3A" w:rsidP="006B0CF8">
            <w:pPr>
              <w:spacing w:line="276" w:lineRule="auto"/>
              <w:jc w:val="both"/>
              <w:rPr>
                <w:b/>
                <w:bCs/>
              </w:rPr>
            </w:pPr>
            <w:r w:rsidRPr="00711C3A">
              <w:rPr>
                <w:b/>
                <w:bCs/>
              </w:rPr>
              <w:t>Сложившаяся экономия средств направлена на премирование работников.</w:t>
            </w:r>
          </w:p>
          <w:p w14:paraId="012C38DE" w14:textId="38B3ECAB" w:rsidR="002C1FEE" w:rsidRPr="002C1FEE" w:rsidRDefault="002C1FEE" w:rsidP="006B0CF8">
            <w:pPr>
              <w:spacing w:line="276" w:lineRule="auto"/>
              <w:jc w:val="both"/>
            </w:pPr>
            <w:r w:rsidRPr="002C1FEE">
              <w:t xml:space="preserve">При этом, </w:t>
            </w:r>
            <w:r>
              <w:t xml:space="preserve">сведения о наличии вакансий </w:t>
            </w:r>
            <w:r w:rsidRPr="002C1FEE">
              <w:rPr>
                <w:b/>
                <w:bCs/>
              </w:rPr>
              <w:t>не направлялись</w:t>
            </w:r>
            <w:r>
              <w:t xml:space="preserve"> в Центр занятости населения.</w:t>
            </w:r>
          </w:p>
        </w:tc>
        <w:tc>
          <w:tcPr>
            <w:tcW w:w="3555" w:type="dxa"/>
          </w:tcPr>
          <w:p w14:paraId="5003778B" w14:textId="77777777" w:rsidR="00970EA6" w:rsidRPr="00E15878" w:rsidRDefault="00970EA6" w:rsidP="007F44C2">
            <w:pPr>
              <w:jc w:val="both"/>
              <w:rPr>
                <w:lang w:eastAsia="en-US"/>
              </w:rPr>
            </w:pPr>
            <w:r w:rsidRPr="00E15878">
              <w:rPr>
                <w:b/>
                <w:color w:val="000000"/>
                <w:lang w:eastAsia="en-US"/>
              </w:rPr>
              <w:t>Учебно-воспитательный процесс</w:t>
            </w:r>
            <w:r w:rsidRPr="00E15878">
              <w:rPr>
                <w:color w:val="000000"/>
                <w:lang w:eastAsia="en-US"/>
              </w:rPr>
              <w:t xml:space="preserve"> в организациях образования </w:t>
            </w:r>
            <w:r w:rsidRPr="00E15878">
              <w:rPr>
                <w:b/>
                <w:color w:val="000000"/>
                <w:lang w:eastAsia="en-US"/>
              </w:rPr>
              <w:t>осуществляется в соответствии с рабочими учебными планами и рабочими учебными программами</w:t>
            </w:r>
            <w:r w:rsidRPr="00E15878">
              <w:rPr>
                <w:color w:val="000000"/>
                <w:lang w:eastAsia="en-US"/>
              </w:rPr>
              <w:t>.</w:t>
            </w:r>
          </w:p>
          <w:p w14:paraId="300DFD91" w14:textId="77777777" w:rsidR="00970EA6" w:rsidRPr="00E15878" w:rsidRDefault="00970EA6" w:rsidP="007F44C2">
            <w:pPr>
              <w:jc w:val="both"/>
              <w:rPr>
                <w:lang w:eastAsia="en-US"/>
              </w:rPr>
            </w:pPr>
            <w:r w:rsidRPr="00E15878">
              <w:rPr>
                <w:color w:val="000000"/>
                <w:lang w:eastAsia="en-US"/>
              </w:rPr>
              <w:t xml:space="preserve"> </w:t>
            </w:r>
            <w:r w:rsidRPr="00203736">
              <w:rPr>
                <w:color w:val="000000"/>
                <w:lang w:val="en-US" w:eastAsia="en-US"/>
              </w:rPr>
              <w:t>     </w:t>
            </w:r>
            <w:r w:rsidRPr="00E15878">
              <w:rPr>
                <w:color w:val="000000"/>
                <w:lang w:eastAsia="en-US"/>
              </w:rPr>
              <w:t xml:space="preserve"> </w:t>
            </w:r>
          </w:p>
          <w:p w14:paraId="23C57700" w14:textId="77777777" w:rsidR="00970EA6" w:rsidRPr="00E15878" w:rsidRDefault="00970EA6" w:rsidP="007F44C2">
            <w:pPr>
              <w:jc w:val="both"/>
              <w:rPr>
                <w:b/>
                <w:lang w:eastAsia="en-US"/>
              </w:rPr>
            </w:pPr>
            <w:r w:rsidRPr="00E1587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 </w:t>
            </w:r>
            <w:r w:rsidRPr="00E15878">
              <w:rPr>
                <w:b/>
                <w:color w:val="000000"/>
                <w:lang w:eastAsia="en-US"/>
              </w:rPr>
              <w:t>Планирование учебно-воспитательной работы</w:t>
            </w:r>
            <w:r w:rsidRPr="00E15878">
              <w:rPr>
                <w:color w:val="000000"/>
                <w:lang w:eastAsia="en-US"/>
              </w:rPr>
              <w:t xml:space="preserve"> должно обеспечить</w:t>
            </w:r>
            <w:r w:rsidRPr="00E15878">
              <w:rPr>
                <w:b/>
                <w:color w:val="000000"/>
                <w:lang w:eastAsia="en-US"/>
              </w:rPr>
              <w:t xml:space="preserve"> </w:t>
            </w:r>
            <w:r w:rsidRPr="00E15878">
              <w:rPr>
                <w:b/>
                <w:color w:val="000000"/>
                <w:u w:val="single"/>
                <w:lang w:eastAsia="en-US"/>
              </w:rPr>
              <w:t>своевременное и качественное</w:t>
            </w:r>
            <w:r w:rsidRPr="00E15878">
              <w:rPr>
                <w:color w:val="000000"/>
                <w:lang w:eastAsia="en-US"/>
              </w:rPr>
              <w:t xml:space="preserve"> </w:t>
            </w:r>
            <w:r w:rsidRPr="00E15878">
              <w:rPr>
                <w:b/>
                <w:color w:val="000000"/>
                <w:lang w:eastAsia="en-US"/>
              </w:rPr>
              <w:t xml:space="preserve">выполнение учебных планов и программ </w:t>
            </w:r>
            <w:r w:rsidRPr="00E15878">
              <w:rPr>
                <w:b/>
                <w:color w:val="000000"/>
                <w:u w:val="single"/>
                <w:lang w:eastAsia="en-US"/>
              </w:rPr>
              <w:t>в полном объеме.</w:t>
            </w:r>
            <w:r w:rsidRPr="00E15878">
              <w:rPr>
                <w:b/>
                <w:color w:val="000000"/>
                <w:lang w:eastAsia="en-US"/>
              </w:rPr>
              <w:t xml:space="preserve"> </w:t>
            </w:r>
          </w:p>
          <w:p w14:paraId="570B1C11" w14:textId="77777777" w:rsidR="006B0CF8" w:rsidRDefault="006B0CF8" w:rsidP="007F44C2">
            <w:pPr>
              <w:jc w:val="both"/>
              <w:rPr>
                <w:iCs/>
                <w:color w:val="000000"/>
              </w:rPr>
            </w:pPr>
          </w:p>
          <w:p w14:paraId="21835CDC" w14:textId="77777777" w:rsidR="007F44C2" w:rsidRDefault="007F44C2" w:rsidP="007F44C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Руководитель организации образования </w:t>
            </w:r>
            <w:r w:rsidRPr="007F44C2">
              <w:rPr>
                <w:b/>
                <w:bCs/>
                <w:iCs/>
                <w:color w:val="000000"/>
              </w:rPr>
              <w:t>несет ответственность за нарушени</w:t>
            </w:r>
            <w:r>
              <w:rPr>
                <w:b/>
                <w:bCs/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 xml:space="preserve"> требований общеобязательного стандарта образования.</w:t>
            </w:r>
          </w:p>
          <w:p w14:paraId="6EFFABA5" w14:textId="0D50ADF6" w:rsidR="002C1FEE" w:rsidRPr="007F44C2" w:rsidRDefault="002C1FEE" w:rsidP="007F44C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Руководитель организации образования обязан своевременно извещать Центр занятости</w:t>
            </w:r>
            <w:r w:rsidR="00256DC2">
              <w:rPr>
                <w:iCs/>
                <w:color w:val="000000"/>
              </w:rPr>
              <w:t xml:space="preserve"> о наличии вакансий, в противном случае  к руководителю может быть применены меры административного взыскания.</w:t>
            </w:r>
          </w:p>
        </w:tc>
        <w:tc>
          <w:tcPr>
            <w:tcW w:w="3851" w:type="dxa"/>
          </w:tcPr>
          <w:p w14:paraId="623AB9B0" w14:textId="77777777" w:rsidR="006B0CF8" w:rsidRDefault="00970EA6" w:rsidP="006B0CF8">
            <w:pPr>
              <w:jc w:val="both"/>
              <w:rPr>
                <w:rFonts w:eastAsia="Consolas"/>
                <w:lang w:eastAsia="en-US"/>
              </w:rPr>
            </w:pPr>
            <w:r>
              <w:rPr>
                <w:rFonts w:eastAsia="Consolas"/>
                <w:lang w:eastAsia="en-US"/>
              </w:rPr>
              <w:t>Ст. 28 Закона Республики Казахстан «Об образовании»</w:t>
            </w:r>
            <w:r w:rsidR="007F44C2">
              <w:rPr>
                <w:rFonts w:eastAsia="Consolas"/>
                <w:lang w:eastAsia="en-US"/>
              </w:rPr>
              <w:t>.</w:t>
            </w:r>
          </w:p>
          <w:p w14:paraId="570E93CF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484CF114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2C5BE01A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325DE3F9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254C4FC5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50DB53DA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</w:pPr>
          </w:p>
          <w:p w14:paraId="1E30C4AB" w14:textId="77777777" w:rsidR="007F44C2" w:rsidRDefault="007F44C2" w:rsidP="007F44C2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rFonts w:eastAsia="Consolas"/>
                <w:lang w:eastAsia="en-US"/>
              </w:rPr>
            </w:pPr>
            <w:r>
              <w:t xml:space="preserve">п.3, ст. 45 </w:t>
            </w:r>
            <w:r>
              <w:rPr>
                <w:rFonts w:eastAsia="Consolas"/>
                <w:lang w:eastAsia="en-US"/>
              </w:rPr>
              <w:t>Закона Республики Казахстан «Об образовании».</w:t>
            </w:r>
          </w:p>
          <w:p w14:paraId="62D290C3" w14:textId="5178C55E" w:rsidR="002C1FEE" w:rsidRDefault="00256DC2" w:rsidP="00256DC2">
            <w:pPr>
              <w:pStyle w:val="a7"/>
              <w:shd w:val="clear" w:color="auto" w:fill="FFFFFF"/>
              <w:spacing w:before="0" w:beforeAutospacing="0" w:after="36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 xml:space="preserve">Согласно пп.2, п.1, ст.98 Кодекса РК «об административных правонарушениях» за </w:t>
            </w:r>
            <w:r w:rsidR="002C1FEE" w:rsidRPr="00256DC2">
              <w:rPr>
                <w:color w:val="000000"/>
                <w:spacing w:val="2"/>
                <w:shd w:val="clear" w:color="auto" w:fill="FFFFFF"/>
              </w:rPr>
              <w:t>ненаправлени</w:t>
            </w:r>
            <w:r>
              <w:rPr>
                <w:color w:val="000000"/>
                <w:spacing w:val="2"/>
                <w:shd w:val="clear" w:color="auto" w:fill="FFFFFF"/>
              </w:rPr>
              <w:t>е</w:t>
            </w:r>
            <w:r w:rsidR="002C1FEE" w:rsidRPr="00256DC2">
              <w:rPr>
                <w:color w:val="000000"/>
                <w:spacing w:val="2"/>
                <w:shd w:val="clear" w:color="auto" w:fill="FFFFFF"/>
              </w:rPr>
              <w:t>, несвоевременно</w:t>
            </w:r>
            <w:r>
              <w:rPr>
                <w:color w:val="000000"/>
                <w:spacing w:val="2"/>
                <w:shd w:val="clear" w:color="auto" w:fill="FFFFFF"/>
              </w:rPr>
              <w:t>е</w:t>
            </w:r>
            <w:r w:rsidR="002C1FEE" w:rsidRPr="00256DC2">
              <w:rPr>
                <w:color w:val="000000"/>
                <w:spacing w:val="2"/>
                <w:shd w:val="clear" w:color="auto" w:fill="FFFFFF"/>
              </w:rPr>
              <w:t xml:space="preserve"> направлени</w:t>
            </w:r>
            <w:r>
              <w:rPr>
                <w:color w:val="000000"/>
                <w:spacing w:val="2"/>
                <w:shd w:val="clear" w:color="auto" w:fill="FFFFFF"/>
              </w:rPr>
              <w:t>е</w:t>
            </w:r>
            <w:r w:rsidR="002C1FEE" w:rsidRPr="00256DC2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2"/>
                <w:shd w:val="clear" w:color="auto" w:fill="FFFFFF"/>
              </w:rPr>
              <w:t>Ц</w:t>
            </w:r>
            <w:r w:rsidR="002C1FEE" w:rsidRPr="00256DC2">
              <w:rPr>
                <w:color w:val="000000"/>
                <w:spacing w:val="2"/>
                <w:shd w:val="clear" w:color="auto" w:fill="FFFFFF"/>
              </w:rPr>
              <w:t>ентру занятости населения сведений о наличии вакансий</w:t>
            </w:r>
            <w:r>
              <w:rPr>
                <w:color w:val="000000"/>
                <w:spacing w:val="2"/>
                <w:shd w:val="clear" w:color="auto" w:fill="FFFFFF"/>
              </w:rPr>
              <w:t xml:space="preserve"> предполагается штраф в размере 5 МРП.</w:t>
            </w:r>
          </w:p>
        </w:tc>
        <w:tc>
          <w:tcPr>
            <w:tcW w:w="4665" w:type="dxa"/>
          </w:tcPr>
          <w:p w14:paraId="6D18D365" w14:textId="1DAAF0C7" w:rsidR="00970EA6" w:rsidRDefault="00970EA6" w:rsidP="00970EA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6C72C3AC" w14:textId="77777777" w:rsidR="00970EA6" w:rsidRDefault="00970EA6" w:rsidP="00970EA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1). </w:t>
            </w:r>
            <w:r w:rsidRPr="00654DFE">
              <w:rPr>
                <w:rFonts w:eastAsiaTheme="minorHAnsi"/>
                <w:b/>
                <w:lang w:eastAsia="en-US"/>
              </w:rPr>
              <w:t xml:space="preserve">Невыполнение </w:t>
            </w:r>
            <w:r>
              <w:rPr>
                <w:rFonts w:eastAsiaTheme="minorHAnsi"/>
                <w:lang w:eastAsia="en-US"/>
              </w:rPr>
              <w:t>учебных планов и учебных программ;</w:t>
            </w:r>
          </w:p>
          <w:p w14:paraId="5FB72A1F" w14:textId="77777777" w:rsidR="006B0CF8" w:rsidRDefault="00970EA6" w:rsidP="00970EA6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2). </w:t>
            </w:r>
            <w:r w:rsidRPr="00654DFE">
              <w:rPr>
                <w:rFonts w:eastAsiaTheme="minorHAnsi"/>
                <w:b/>
                <w:lang w:eastAsia="en-US"/>
              </w:rPr>
              <w:t>Противоправное</w:t>
            </w:r>
            <w:r>
              <w:rPr>
                <w:rFonts w:eastAsiaTheme="minorHAnsi"/>
                <w:lang w:eastAsia="en-US"/>
              </w:rPr>
              <w:t xml:space="preserve"> премирование работников и администрации за счет </w:t>
            </w:r>
            <w:r w:rsidRPr="00654DFE">
              <w:rPr>
                <w:rFonts w:eastAsiaTheme="minorHAnsi"/>
                <w:b/>
                <w:lang w:eastAsia="en-US"/>
              </w:rPr>
              <w:t>незаконно образовавшейся экономии бюджетных средств</w:t>
            </w:r>
            <w:r>
              <w:rPr>
                <w:rFonts w:eastAsiaTheme="minorHAnsi"/>
                <w:b/>
                <w:lang w:eastAsia="en-US"/>
              </w:rPr>
              <w:t>;</w:t>
            </w:r>
          </w:p>
          <w:p w14:paraId="106893B2" w14:textId="77777777" w:rsidR="00970EA6" w:rsidRDefault="00970EA6" w:rsidP="00970EA6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3). </w:t>
            </w:r>
            <w:r>
              <w:rPr>
                <w:rFonts w:eastAsia="Consolas"/>
                <w:bCs/>
                <w:color w:val="000000"/>
                <w:lang w:eastAsia="en-US"/>
              </w:rPr>
              <w:t xml:space="preserve">Неправомерный и </w:t>
            </w:r>
            <w:r w:rsidRPr="00711C3A">
              <w:rPr>
                <w:rFonts w:eastAsia="Consolas"/>
                <w:b/>
                <w:color w:val="000000"/>
                <w:lang w:eastAsia="en-US"/>
              </w:rPr>
              <w:t>необоснованный</w:t>
            </w:r>
            <w:r w:rsidRPr="00711C3A">
              <w:rPr>
                <w:rFonts w:eastAsiaTheme="minorHAnsi"/>
                <w:b/>
                <w:lang w:eastAsia="en-US"/>
              </w:rPr>
              <w:t xml:space="preserve"> дополнительный  доход</w:t>
            </w:r>
            <w:r>
              <w:rPr>
                <w:rFonts w:eastAsiaTheme="minorHAnsi"/>
                <w:lang w:eastAsia="en-US"/>
              </w:rPr>
              <w:t xml:space="preserve">  у работников в виде премий</w:t>
            </w:r>
            <w:r w:rsidR="00711C3A">
              <w:rPr>
                <w:rFonts w:eastAsiaTheme="minorHAnsi"/>
                <w:lang w:eastAsia="en-US"/>
              </w:rPr>
              <w:t xml:space="preserve"> - </w:t>
            </w:r>
            <w:r w:rsidR="00711C3A" w:rsidRPr="00711C3A">
              <w:rPr>
                <w:rFonts w:eastAsiaTheme="minorHAnsi"/>
                <w:b/>
                <w:bCs/>
                <w:lang w:eastAsia="en-US"/>
              </w:rPr>
              <w:t>подлежит возврату в доход бюджета</w:t>
            </w:r>
            <w:r w:rsidR="00711C3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="00711C3A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="00711C3A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60291A92" w14:textId="24A58F5D" w:rsidR="00256DC2" w:rsidRPr="00256DC2" w:rsidRDefault="00256DC2" w:rsidP="00970EA6">
            <w:pPr>
              <w:jc w:val="both"/>
              <w:rPr>
                <w:rFonts w:eastAsia="Consolas"/>
                <w:color w:val="000000"/>
                <w:lang w:eastAsia="en-US"/>
              </w:rPr>
            </w:pPr>
            <w:r w:rsidRPr="00256DC2">
              <w:rPr>
                <w:rFonts w:eastAsia="Consolas"/>
                <w:lang w:eastAsia="en-US"/>
              </w:rPr>
              <w:t xml:space="preserve">4). </w:t>
            </w:r>
            <w:r>
              <w:rPr>
                <w:rFonts w:eastAsia="Consolas"/>
                <w:lang w:eastAsia="en-US"/>
              </w:rPr>
              <w:t xml:space="preserve">За неизвещение Центра занятости населения о наличии вакансий </w:t>
            </w:r>
            <w:r w:rsidR="00F055C4">
              <w:rPr>
                <w:rFonts w:eastAsia="Consolas"/>
                <w:lang w:eastAsia="en-US"/>
              </w:rPr>
              <w:t>возможен административный штраф.</w:t>
            </w:r>
          </w:p>
        </w:tc>
      </w:tr>
    </w:tbl>
    <w:p w14:paraId="5F96DC62" w14:textId="77777777" w:rsidR="00C705C6" w:rsidRDefault="00C705C6" w:rsidP="00970EA6">
      <w:pPr>
        <w:jc w:val="center"/>
        <w:rPr>
          <w:b/>
          <w:sz w:val="28"/>
          <w:szCs w:val="28"/>
        </w:rPr>
      </w:pPr>
    </w:p>
    <w:p w14:paraId="28780263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1F0047A4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68C9107A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048A177A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40B3602A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3C7CF19E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204E0361" w14:textId="77777777" w:rsidR="002C47CC" w:rsidRDefault="002C47CC" w:rsidP="00970EA6">
      <w:pPr>
        <w:jc w:val="center"/>
        <w:rPr>
          <w:b/>
          <w:sz w:val="28"/>
          <w:szCs w:val="28"/>
        </w:rPr>
      </w:pPr>
    </w:p>
    <w:p w14:paraId="4821C447" w14:textId="36C1160F" w:rsidR="00970EA6" w:rsidRPr="009F7265" w:rsidRDefault="00970EA6" w:rsidP="00970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</w:p>
    <w:p w14:paraId="3D4664EA" w14:textId="77777777" w:rsidR="006B0CF8" w:rsidRDefault="006B0C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970EA6" w:rsidRPr="009D6E14" w14:paraId="3D23D7F3" w14:textId="77777777" w:rsidTr="00410F89">
        <w:tc>
          <w:tcPr>
            <w:tcW w:w="2829" w:type="dxa"/>
          </w:tcPr>
          <w:p w14:paraId="706FDF73" w14:textId="77777777" w:rsidR="00970EA6" w:rsidRPr="009D6E14" w:rsidRDefault="00970EA6" w:rsidP="00410F89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0EDC32FF" w14:textId="12CF2964" w:rsidR="00970EA6" w:rsidRPr="009D6E14" w:rsidRDefault="00970EA6" w:rsidP="00410F8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309D09A0" w14:textId="77777777" w:rsidR="00970EA6" w:rsidRDefault="00970EA6" w:rsidP="00410F89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13870051" w14:textId="77777777" w:rsidR="00970EA6" w:rsidRPr="009D6E14" w:rsidRDefault="00970EA6" w:rsidP="00410F89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970EA6" w:rsidRPr="00926B75" w14:paraId="4C7D3E44" w14:textId="77777777" w:rsidTr="00410F89">
        <w:trPr>
          <w:trHeight w:val="4986"/>
        </w:trPr>
        <w:tc>
          <w:tcPr>
            <w:tcW w:w="2829" w:type="dxa"/>
          </w:tcPr>
          <w:p w14:paraId="4B397974" w14:textId="0D18B956" w:rsidR="00970EA6" w:rsidRPr="00EE63C8" w:rsidRDefault="00C22A47" w:rsidP="00410F89">
            <w:pPr>
              <w:spacing w:line="276" w:lineRule="auto"/>
              <w:jc w:val="both"/>
            </w:pPr>
            <w:r>
              <w:t xml:space="preserve">Осуществляется премирование работников </w:t>
            </w:r>
            <w:r w:rsidRPr="00C22A47">
              <w:rPr>
                <w:b/>
                <w:bCs/>
                <w:u w:val="single"/>
              </w:rPr>
              <w:t>по итогам работы</w:t>
            </w:r>
            <w:r>
              <w:t xml:space="preserve">, при этом Положением о премировании </w:t>
            </w:r>
            <w:r w:rsidRPr="00ED31F5">
              <w:rPr>
                <w:b/>
                <w:bCs/>
                <w:u w:val="single"/>
              </w:rPr>
              <w:t xml:space="preserve">не предусмотрены критерии оценки </w:t>
            </w:r>
            <w:r w:rsidRPr="00ED31F5">
              <w:rPr>
                <w:u w:val="single"/>
              </w:rPr>
              <w:t>итогов</w:t>
            </w:r>
            <w:r>
              <w:t xml:space="preserve"> работы работников.</w:t>
            </w:r>
          </w:p>
        </w:tc>
        <w:tc>
          <w:tcPr>
            <w:tcW w:w="3555" w:type="dxa"/>
          </w:tcPr>
          <w:p w14:paraId="00347E09" w14:textId="13688E5D" w:rsidR="00C22A47" w:rsidRPr="00C22A47" w:rsidRDefault="00C22A47" w:rsidP="00C22A47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C22A47">
              <w:rPr>
                <w:color w:val="000000"/>
                <w:spacing w:val="2"/>
              </w:rPr>
              <w:t>Предостав</w:t>
            </w:r>
            <w:r>
              <w:rPr>
                <w:color w:val="000000"/>
                <w:spacing w:val="2"/>
              </w:rPr>
              <w:t>лено</w:t>
            </w:r>
            <w:r w:rsidRPr="00C22A47">
              <w:rPr>
                <w:color w:val="000000"/>
                <w:spacing w:val="2"/>
              </w:rPr>
              <w:t xml:space="preserve"> право руководителям организаций:</w:t>
            </w:r>
            <w:r>
              <w:rPr>
                <w:color w:val="000000"/>
                <w:spacing w:val="2"/>
              </w:rPr>
              <w:t xml:space="preserve"> </w:t>
            </w:r>
            <w:r w:rsidRPr="00C22A47">
              <w:rPr>
                <w:b/>
                <w:bCs/>
                <w:color w:val="000000"/>
                <w:spacing w:val="2"/>
              </w:rPr>
              <w:t>устанавливать стимулирующие надбавки</w:t>
            </w:r>
            <w:r w:rsidRPr="00C22A47">
              <w:rPr>
                <w:color w:val="000000"/>
                <w:spacing w:val="2"/>
              </w:rPr>
              <w:t xml:space="preserve"> к должностным окладам работников организаций, </w:t>
            </w:r>
            <w:r w:rsidRPr="00C22A47">
              <w:rPr>
                <w:b/>
                <w:bCs/>
                <w:color w:val="000000"/>
                <w:spacing w:val="2"/>
                <w:u w:val="single"/>
              </w:rPr>
              <w:t>премировать</w:t>
            </w:r>
            <w:r w:rsidRPr="00C22A47">
              <w:rPr>
                <w:color w:val="000000"/>
                <w:spacing w:val="2"/>
              </w:rPr>
              <w:t xml:space="preserve"> и оказывать </w:t>
            </w:r>
            <w:r w:rsidRPr="00C22A47">
              <w:rPr>
                <w:b/>
                <w:bCs/>
                <w:color w:val="000000"/>
                <w:spacing w:val="2"/>
              </w:rPr>
              <w:t>материальную помощь</w:t>
            </w:r>
            <w:r w:rsidRPr="00C22A47">
              <w:rPr>
                <w:color w:val="000000"/>
                <w:spacing w:val="2"/>
              </w:rPr>
              <w:t xml:space="preserve"> за </w:t>
            </w:r>
            <w:r w:rsidRPr="00C22A47">
              <w:rPr>
                <w:b/>
                <w:bCs/>
                <w:color w:val="000000"/>
                <w:spacing w:val="2"/>
                <w:u w:val="single"/>
              </w:rPr>
              <w:t>счет экономии</w:t>
            </w:r>
            <w:r w:rsidRPr="00C22A47">
              <w:rPr>
                <w:b/>
                <w:bCs/>
                <w:color w:val="000000"/>
                <w:spacing w:val="2"/>
              </w:rPr>
              <w:t xml:space="preserve"> средств</w:t>
            </w:r>
            <w:r w:rsidRPr="00C22A47">
              <w:rPr>
                <w:color w:val="000000"/>
                <w:spacing w:val="2"/>
              </w:rPr>
              <w:t xml:space="preserve">, предусмотренных на содержание соответствующего государственного учреждения по плану финансирования </w:t>
            </w:r>
            <w:r w:rsidRPr="00C22A47">
              <w:rPr>
                <w:b/>
                <w:bCs/>
                <w:color w:val="000000"/>
                <w:spacing w:val="2"/>
                <w:u w:val="single"/>
              </w:rPr>
              <w:t>при отсутствии кредиторской задолженности,</w:t>
            </w:r>
            <w:r w:rsidRPr="00C22A47">
              <w:rPr>
                <w:color w:val="000000"/>
                <w:spacing w:val="2"/>
              </w:rPr>
              <w:t xml:space="preserve"> или по плану развития, утвержденному для казенного предприятия органом государственного управления, при отсутствии кредиторской задолженности</w:t>
            </w:r>
            <w:r w:rsidRPr="00394381">
              <w:rPr>
                <w:color w:val="000000"/>
                <w:spacing w:val="2"/>
                <w:u w:val="single"/>
              </w:rPr>
              <w:t xml:space="preserve">, </w:t>
            </w:r>
            <w:r w:rsidRPr="00394381">
              <w:rPr>
                <w:b/>
                <w:bCs/>
                <w:color w:val="000000"/>
                <w:spacing w:val="2"/>
                <w:u w:val="single"/>
              </w:rPr>
              <w:t>в порядке, определенном</w:t>
            </w:r>
            <w:r w:rsidRPr="00C22A47">
              <w:rPr>
                <w:color w:val="000000"/>
                <w:spacing w:val="2"/>
              </w:rPr>
              <w:t xml:space="preserve"> коллективным договором и (или) </w:t>
            </w:r>
            <w:r w:rsidRPr="00394381">
              <w:rPr>
                <w:b/>
                <w:bCs/>
                <w:color w:val="000000"/>
                <w:spacing w:val="2"/>
              </w:rPr>
              <w:t>актом работодателя.</w:t>
            </w:r>
          </w:p>
          <w:p w14:paraId="0CB0042B" w14:textId="77777777" w:rsidR="00970EA6" w:rsidRPr="00AE7740" w:rsidRDefault="00970EA6" w:rsidP="00410F89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851" w:type="dxa"/>
          </w:tcPr>
          <w:p w14:paraId="3464CAFA" w14:textId="77777777" w:rsidR="00970EA6" w:rsidRDefault="00C22A47" w:rsidP="00410F89">
            <w:pPr>
              <w:jc w:val="both"/>
            </w:pPr>
            <w:r>
              <w:rPr>
                <w:rFonts w:eastAsia="Calibri"/>
                <w:lang w:eastAsia="en-US"/>
              </w:rPr>
              <w:t>Пункт 6</w:t>
            </w:r>
            <w:r w:rsidRPr="00C22A47">
              <w:rPr>
                <w:rFonts w:eastAsia="Calibri"/>
                <w:lang w:eastAsia="en-US"/>
              </w:rPr>
              <w:t xml:space="preserve"> постановлени</w:t>
            </w:r>
            <w:r>
              <w:rPr>
                <w:rFonts w:eastAsia="Calibri"/>
                <w:lang w:eastAsia="en-US"/>
              </w:rPr>
              <w:t>я</w:t>
            </w:r>
            <w:r w:rsidRPr="00C22A47">
              <w:rPr>
                <w:rFonts w:eastAsia="Calibri"/>
                <w:lang w:eastAsia="en-US"/>
              </w:rPr>
              <w:t xml:space="preserve"> </w:t>
            </w:r>
            <w:r w:rsidRPr="00C22A47">
              <w:t>Правительства Республики Казахстан № 1193 от 31 декабря 2015г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  <w:r w:rsidR="00F055C4">
              <w:t>.</w:t>
            </w:r>
          </w:p>
          <w:p w14:paraId="579CA29D" w14:textId="67E7EB61" w:rsidR="00F055C4" w:rsidRDefault="00F055C4" w:rsidP="00410F89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 То есть, при выплате премий </w:t>
            </w:r>
            <w:r w:rsidRPr="00F055C4">
              <w:rPr>
                <w:b/>
                <w:bCs/>
              </w:rPr>
              <w:t>по итогам работы</w:t>
            </w:r>
            <w:r>
              <w:t xml:space="preserve"> необходимо Положение о премирование с критериями оценок </w:t>
            </w:r>
            <w:r w:rsidRPr="00F055C4">
              <w:rPr>
                <w:b/>
                <w:bCs/>
              </w:rPr>
              <w:t>по каждому наименованию должности.</w:t>
            </w:r>
          </w:p>
        </w:tc>
        <w:tc>
          <w:tcPr>
            <w:tcW w:w="4665" w:type="dxa"/>
          </w:tcPr>
          <w:p w14:paraId="0A3C7606" w14:textId="77777777" w:rsidR="00F055C4" w:rsidRDefault="00F055C4" w:rsidP="00F055C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1048DDA4" w14:textId="6B4EEAB4" w:rsidR="00394381" w:rsidRPr="00F055C4" w:rsidRDefault="00394381" w:rsidP="00F055C4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055C4">
              <w:rPr>
                <w:rFonts w:eastAsiaTheme="minorHAnsi"/>
                <w:b/>
                <w:lang w:eastAsia="en-US"/>
              </w:rPr>
              <w:t>Предоставление</w:t>
            </w:r>
            <w:r w:rsidRPr="00F055C4">
              <w:rPr>
                <w:rFonts w:eastAsiaTheme="minorHAnsi"/>
                <w:lang w:eastAsia="en-US"/>
              </w:rPr>
              <w:t xml:space="preserve"> </w:t>
            </w:r>
            <w:r w:rsidRPr="00F055C4">
              <w:rPr>
                <w:rFonts w:eastAsiaTheme="minorHAnsi"/>
                <w:b/>
                <w:bCs/>
                <w:lang w:eastAsia="en-US"/>
              </w:rPr>
              <w:t>непредусмотренных коллективным договором</w:t>
            </w:r>
            <w:r w:rsidRPr="00F055C4">
              <w:rPr>
                <w:rFonts w:eastAsiaTheme="minorHAnsi"/>
                <w:lang w:eastAsia="en-US"/>
              </w:rPr>
              <w:t xml:space="preserve"> и (или) актом работодателя  </w:t>
            </w:r>
            <w:r w:rsidRPr="00F055C4">
              <w:rPr>
                <w:rFonts w:eastAsiaTheme="minorHAnsi"/>
                <w:b/>
                <w:lang w:eastAsia="en-US"/>
              </w:rPr>
              <w:t>преимуществ</w:t>
            </w:r>
            <w:r w:rsidRPr="00F055C4">
              <w:rPr>
                <w:rFonts w:eastAsiaTheme="minorHAnsi"/>
                <w:lang w:eastAsia="en-US"/>
              </w:rPr>
              <w:t xml:space="preserve">  </w:t>
            </w:r>
            <w:r w:rsidRPr="00F055C4">
              <w:rPr>
                <w:rFonts w:eastAsiaTheme="minorHAnsi"/>
                <w:b/>
                <w:bCs/>
                <w:lang w:eastAsia="en-US"/>
              </w:rPr>
              <w:t>некоторым</w:t>
            </w:r>
            <w:r w:rsidRPr="00F055C4">
              <w:rPr>
                <w:rFonts w:eastAsiaTheme="minorHAnsi"/>
                <w:lang w:eastAsia="en-US"/>
              </w:rPr>
              <w:t xml:space="preserve"> работникам</w:t>
            </w:r>
            <w:r w:rsidR="00711C3A" w:rsidRPr="00F055C4">
              <w:rPr>
                <w:rFonts w:eastAsiaTheme="minorHAnsi"/>
                <w:lang w:eastAsia="en-US"/>
              </w:rPr>
              <w:t xml:space="preserve"> - </w:t>
            </w:r>
            <w:r w:rsidR="00711C3A" w:rsidRPr="00F055C4">
              <w:rPr>
                <w:rFonts w:eastAsiaTheme="minorHAnsi"/>
                <w:b/>
                <w:bCs/>
                <w:lang w:eastAsia="en-US"/>
              </w:rPr>
              <w:t xml:space="preserve">подлежит возврату в доход бюджета </w:t>
            </w:r>
            <w:proofErr w:type="gramStart"/>
            <w:r w:rsidR="00711C3A" w:rsidRPr="00F055C4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="00711C3A" w:rsidRPr="00F055C4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1C9716B5" w14:textId="77777777" w:rsidR="00F055C4" w:rsidRPr="00F055C4" w:rsidRDefault="00F055C4" w:rsidP="00F055C4">
            <w:pPr>
              <w:pStyle w:val="a4"/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76883182" w14:textId="77777777" w:rsidR="00394381" w:rsidRDefault="00394381" w:rsidP="00410F89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72A6A888" w14:textId="77777777" w:rsidR="00394381" w:rsidRDefault="00394381" w:rsidP="00410F89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7A3132F8" w14:textId="2D2FF510" w:rsidR="00394381" w:rsidRPr="00926B75" w:rsidRDefault="00394381" w:rsidP="00410F89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495871C5" w14:textId="77777777" w:rsidR="006B0CF8" w:rsidRDefault="006B0CF8"/>
    <w:p w14:paraId="74E2FEAA" w14:textId="77777777" w:rsidR="006B0CF8" w:rsidRDefault="006B0CF8"/>
    <w:p w14:paraId="0BF53149" w14:textId="77777777" w:rsidR="006B0CF8" w:rsidRDefault="006B0CF8"/>
    <w:p w14:paraId="701E309A" w14:textId="77777777" w:rsidR="006B0CF8" w:rsidRDefault="006B0CF8"/>
    <w:p w14:paraId="7357D6D4" w14:textId="77777777" w:rsidR="006B0CF8" w:rsidRDefault="006B0CF8"/>
    <w:p w14:paraId="2F641182" w14:textId="77777777" w:rsidR="006B0CF8" w:rsidRDefault="006B0CF8"/>
    <w:p w14:paraId="04E15680" w14:textId="77777777" w:rsidR="006B0CF8" w:rsidRDefault="006B0CF8"/>
    <w:p w14:paraId="0F29CDE1" w14:textId="77777777" w:rsidR="006B0CF8" w:rsidRDefault="006B0CF8"/>
    <w:p w14:paraId="07FBFE13" w14:textId="77777777" w:rsidR="00FE47C9" w:rsidRDefault="00FE47C9"/>
    <w:p w14:paraId="77EE1440" w14:textId="77777777" w:rsidR="00203736" w:rsidRDefault="00203736"/>
    <w:p w14:paraId="5F5E862D" w14:textId="77777777" w:rsidR="00394381" w:rsidRDefault="00394381"/>
    <w:p w14:paraId="70E61C48" w14:textId="6BE476EE" w:rsidR="00394381" w:rsidRPr="009F7265" w:rsidRDefault="00394381" w:rsidP="00394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</w:p>
    <w:p w14:paraId="46D7FB74" w14:textId="77777777" w:rsidR="00394381" w:rsidRDefault="00394381" w:rsidP="00394381"/>
    <w:p w14:paraId="00AD712C" w14:textId="77777777" w:rsidR="00394381" w:rsidRDefault="00394381"/>
    <w:p w14:paraId="2EBB7CA0" w14:textId="77777777" w:rsidR="00394381" w:rsidRDefault="003943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394381" w:rsidRPr="009D6E14" w14:paraId="7C18538E" w14:textId="77777777" w:rsidTr="00410F89">
        <w:tc>
          <w:tcPr>
            <w:tcW w:w="2829" w:type="dxa"/>
          </w:tcPr>
          <w:p w14:paraId="3B169B95" w14:textId="77777777" w:rsidR="00394381" w:rsidRPr="009D6E14" w:rsidRDefault="00394381" w:rsidP="00410F89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6D5B6DE8" w14:textId="77777777" w:rsidR="00394381" w:rsidRPr="009D6E14" w:rsidRDefault="00394381" w:rsidP="00410F8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679441C2" w14:textId="77777777" w:rsidR="00394381" w:rsidRDefault="00394381" w:rsidP="00410F89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3DAB9FA5" w14:textId="77777777" w:rsidR="00394381" w:rsidRPr="009D6E14" w:rsidRDefault="00394381" w:rsidP="00410F89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394381" w:rsidRPr="00926B75" w14:paraId="5743C8D0" w14:textId="77777777" w:rsidTr="00410F89">
        <w:trPr>
          <w:trHeight w:val="4986"/>
        </w:trPr>
        <w:tc>
          <w:tcPr>
            <w:tcW w:w="2829" w:type="dxa"/>
          </w:tcPr>
          <w:p w14:paraId="4C4A6DE4" w14:textId="3EA695F8" w:rsidR="00394381" w:rsidRPr="00EE63C8" w:rsidRDefault="00ED31F5" w:rsidP="00410F89">
            <w:pPr>
              <w:spacing w:line="276" w:lineRule="auto"/>
              <w:jc w:val="both"/>
            </w:pPr>
            <w:r>
              <w:t xml:space="preserve">Выдача аванса по заработной плате в размере </w:t>
            </w:r>
            <w:r w:rsidRPr="009929F6">
              <w:rPr>
                <w:b/>
                <w:bCs/>
                <w:u w:val="single"/>
              </w:rPr>
              <w:t>2-х заработных плат</w:t>
            </w:r>
            <w:r w:rsidR="00711C3A" w:rsidRPr="009929F6">
              <w:rPr>
                <w:b/>
                <w:bCs/>
                <w:u w:val="single"/>
              </w:rPr>
              <w:t>.</w:t>
            </w:r>
          </w:p>
        </w:tc>
        <w:tc>
          <w:tcPr>
            <w:tcW w:w="3555" w:type="dxa"/>
          </w:tcPr>
          <w:p w14:paraId="7B52A1CB" w14:textId="77777777" w:rsidR="00ED31F5" w:rsidRDefault="00ED31F5" w:rsidP="00394381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Аван</w:t>
            </w:r>
            <w:proofErr w:type="gramStart"/>
            <w:r>
              <w:rPr>
                <w:iCs/>
                <w:color w:val="000000"/>
              </w:rPr>
              <w:t>с-</w:t>
            </w:r>
            <w:proofErr w:type="gramEnd"/>
            <w:r>
              <w:rPr>
                <w:iCs/>
                <w:color w:val="000000"/>
              </w:rPr>
              <w:t xml:space="preserve"> это денежная сумма, полученная работником в счет </w:t>
            </w:r>
            <w:r w:rsidRPr="00ED31F5">
              <w:rPr>
                <w:b/>
                <w:bCs/>
                <w:iCs/>
                <w:color w:val="000000"/>
              </w:rPr>
              <w:t>будущей заработной платы</w:t>
            </w:r>
            <w:r>
              <w:rPr>
                <w:iCs/>
                <w:color w:val="000000"/>
              </w:rPr>
              <w:t>.</w:t>
            </w:r>
          </w:p>
          <w:p w14:paraId="1F7C94A9" w14:textId="5D02EF76" w:rsidR="00ED31F5" w:rsidRPr="00ED31F5" w:rsidRDefault="00ED31F5" w:rsidP="00394381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Исходя из Трудового кодекса РК выплата аванса </w:t>
            </w:r>
            <w:r w:rsidRPr="008106B9">
              <w:rPr>
                <w:b/>
                <w:bCs/>
                <w:iCs/>
                <w:color w:val="000000"/>
              </w:rPr>
              <w:t>допускается, но не более, чем 50%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3851" w:type="dxa"/>
          </w:tcPr>
          <w:p w14:paraId="28C3B10F" w14:textId="2BC1639E" w:rsidR="008106B9" w:rsidRPr="009929F6" w:rsidRDefault="008106B9" w:rsidP="008106B9">
            <w:pPr>
              <w:jc w:val="both"/>
              <w:rPr>
                <w:color w:val="000000"/>
                <w:lang w:eastAsia="en-US"/>
              </w:rPr>
            </w:pPr>
            <w:r w:rsidRPr="008106B9">
              <w:rPr>
                <w:color w:val="000000"/>
                <w:lang w:eastAsia="en-US"/>
              </w:rPr>
              <w:t xml:space="preserve">Заработная плата устанавливается и выплачивается  </w:t>
            </w:r>
            <w:r w:rsidRPr="007E0037">
              <w:rPr>
                <w:b/>
                <w:bCs/>
                <w:color w:val="000000"/>
                <w:lang w:eastAsia="en-US"/>
              </w:rPr>
              <w:t>не реже одного раза</w:t>
            </w:r>
            <w:r w:rsidRPr="008106B9">
              <w:rPr>
                <w:color w:val="000000"/>
                <w:lang w:eastAsia="en-US"/>
              </w:rPr>
              <w:t xml:space="preserve"> в месяц не позже первой декады следующего месяца</w:t>
            </w:r>
            <w:r w:rsidR="007E0037">
              <w:rPr>
                <w:color w:val="000000"/>
                <w:lang w:eastAsia="en-US"/>
              </w:rPr>
              <w:t xml:space="preserve"> (п.1, ст.113 ТК РК)</w:t>
            </w:r>
            <w:r w:rsidRPr="008106B9">
              <w:rPr>
                <w:color w:val="000000"/>
                <w:lang w:eastAsia="en-US"/>
              </w:rPr>
              <w:t>.</w:t>
            </w:r>
            <w:r w:rsidR="007E0037">
              <w:rPr>
                <w:color w:val="000000"/>
                <w:lang w:eastAsia="en-US"/>
              </w:rPr>
              <w:t xml:space="preserve"> То есть, </w:t>
            </w:r>
            <w:r w:rsidR="007E0037" w:rsidRPr="007E0037">
              <w:rPr>
                <w:b/>
                <w:bCs/>
                <w:color w:val="000000"/>
                <w:lang w:eastAsia="en-US"/>
              </w:rPr>
              <w:t>может выплачиваться больше, чем один раз</w:t>
            </w:r>
            <w:r w:rsidR="007E0037">
              <w:rPr>
                <w:color w:val="000000"/>
                <w:lang w:eastAsia="en-US"/>
              </w:rPr>
              <w:t xml:space="preserve"> – примером является выплата аванса. Согласно пп.3,п.2, ст.115 ТК РК </w:t>
            </w:r>
            <w:r w:rsidR="007E0037" w:rsidRPr="007E0037">
              <w:rPr>
                <w:b/>
                <w:bCs/>
                <w:color w:val="000000"/>
                <w:lang w:eastAsia="en-US"/>
              </w:rPr>
              <w:t>аванс подлежит удержанию</w:t>
            </w:r>
            <w:r w:rsidR="007E0037">
              <w:rPr>
                <w:color w:val="000000"/>
                <w:lang w:eastAsia="en-US"/>
              </w:rPr>
              <w:t xml:space="preserve"> из итоговой начисленной заработной платы работнику </w:t>
            </w:r>
            <w:r w:rsidR="009929F6">
              <w:rPr>
                <w:color w:val="000000"/>
                <w:lang w:eastAsia="en-US"/>
              </w:rPr>
              <w:t>за месяц</w:t>
            </w:r>
            <w:r w:rsidR="007E0037">
              <w:rPr>
                <w:color w:val="000000"/>
                <w:lang w:eastAsia="en-US"/>
              </w:rPr>
              <w:t xml:space="preserve">. </w:t>
            </w:r>
            <w:r w:rsidR="009929F6">
              <w:rPr>
                <w:color w:val="000000"/>
                <w:lang w:eastAsia="en-US"/>
              </w:rPr>
              <w:t>При этом, и</w:t>
            </w:r>
            <w:r w:rsidR="007E0037">
              <w:rPr>
                <w:color w:val="000000"/>
                <w:lang w:eastAsia="en-US"/>
              </w:rPr>
              <w:t xml:space="preserve">сходя из п.3, ст.115 ТК РК </w:t>
            </w:r>
            <w:r w:rsidR="009929F6">
              <w:rPr>
                <w:color w:val="000000"/>
                <w:lang w:eastAsia="en-US"/>
              </w:rPr>
              <w:t xml:space="preserve">удержания </w:t>
            </w:r>
            <w:r w:rsidR="009929F6" w:rsidRPr="009929F6">
              <w:rPr>
                <w:b/>
                <w:bCs/>
                <w:color w:val="000000"/>
                <w:lang w:eastAsia="en-US"/>
              </w:rPr>
              <w:t>из заработной платы не может превышать 50%</w:t>
            </w:r>
            <w:r w:rsidR="009929F6">
              <w:rPr>
                <w:color w:val="000000"/>
                <w:lang w:eastAsia="en-US"/>
              </w:rPr>
              <w:t xml:space="preserve"> от </w:t>
            </w:r>
            <w:r w:rsidRPr="008106B9">
              <w:rPr>
                <w:color w:val="000000"/>
              </w:rPr>
              <w:t>причитающейся работнику заработной платы.</w:t>
            </w:r>
          </w:p>
          <w:p w14:paraId="095FDD02" w14:textId="142174FF" w:rsidR="008106B9" w:rsidRPr="009929F6" w:rsidRDefault="008106B9" w:rsidP="00F055C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65" w:type="dxa"/>
          </w:tcPr>
          <w:p w14:paraId="1B698F7F" w14:textId="77777777" w:rsidR="00C705C6" w:rsidRDefault="00C705C6" w:rsidP="00C705C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075A40D5" w14:textId="77777777" w:rsidR="002A514D" w:rsidRDefault="00C705C6" w:rsidP="00C705C6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1). Предоставление преимуществ одному из работников в нарушение трудового законодательства – является </w:t>
            </w:r>
            <w:r w:rsidRPr="002A514D">
              <w:rPr>
                <w:rFonts w:eastAsia="Consolas"/>
                <w:b/>
                <w:color w:val="000000"/>
                <w:lang w:eastAsia="en-US"/>
              </w:rPr>
              <w:t>коррупционным</w:t>
            </w:r>
            <w:r>
              <w:rPr>
                <w:rFonts w:eastAsia="Consolas"/>
                <w:bCs/>
                <w:color w:val="000000"/>
                <w:lang w:eastAsia="en-US"/>
              </w:rPr>
              <w:t xml:space="preserve"> риском.</w:t>
            </w:r>
            <w:r w:rsidR="002A514D">
              <w:rPr>
                <w:rFonts w:eastAsia="Consolas"/>
                <w:bCs/>
                <w:color w:val="000000"/>
                <w:lang w:eastAsia="en-US"/>
              </w:rPr>
              <w:t xml:space="preserve"> При этом, на руководителе организации образования возложена обязанность по привитию антикоррупционной культуры среди работников (п.46 приказа МОН РК № 338 от 13 июля 2009г «Об утверждении Типовых квалификационных характеристик должностей педагогов»).</w:t>
            </w:r>
          </w:p>
          <w:p w14:paraId="418022E5" w14:textId="001F93D1" w:rsidR="002A514D" w:rsidRDefault="002A514D" w:rsidP="00C705C6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За невыполнение должностных обязанностей, согласно ст.65 ТК РК предусмотрены дисциплинарные взыскания.</w:t>
            </w:r>
          </w:p>
          <w:p w14:paraId="5EB207D0" w14:textId="77777777" w:rsidR="002A514D" w:rsidRDefault="002A514D" w:rsidP="00C705C6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5D2F81AD" w14:textId="6BC77A77" w:rsidR="00C705C6" w:rsidRPr="00F055C4" w:rsidRDefault="002A514D" w:rsidP="00C705C6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 </w:t>
            </w:r>
            <w:r w:rsidR="00C705C6">
              <w:rPr>
                <w:rFonts w:eastAsia="Consolas"/>
                <w:bCs/>
                <w:color w:val="000000"/>
                <w:lang w:eastAsia="en-US"/>
              </w:rPr>
              <w:t xml:space="preserve"> Излишне выплаченный аванс работнику подлежит </w:t>
            </w:r>
            <w:r w:rsidR="00C705C6" w:rsidRPr="00F055C4">
              <w:rPr>
                <w:rFonts w:eastAsiaTheme="minorHAnsi"/>
                <w:b/>
                <w:bCs/>
                <w:lang w:eastAsia="en-US"/>
              </w:rPr>
              <w:t xml:space="preserve">возврату в доход бюджета </w:t>
            </w:r>
            <w:proofErr w:type="gramStart"/>
            <w:r w:rsidR="00C705C6" w:rsidRPr="00F055C4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="00C705C6" w:rsidRPr="00F055C4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60C29281" w14:textId="26C1C0A1" w:rsidR="00394381" w:rsidRDefault="002A514D" w:rsidP="00410F89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   </w:t>
            </w:r>
          </w:p>
          <w:p w14:paraId="237B3B07" w14:textId="77777777" w:rsidR="00394381" w:rsidRDefault="00394381" w:rsidP="00410F89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49943F0E" w14:textId="6FD181E7" w:rsidR="002A514D" w:rsidRPr="00926B75" w:rsidRDefault="002A514D" w:rsidP="002A514D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0A61F97C" w14:textId="77777777" w:rsidR="00394381" w:rsidRDefault="00394381"/>
    <w:p w14:paraId="5E681E69" w14:textId="77777777" w:rsidR="00394381" w:rsidRDefault="00394381"/>
    <w:p w14:paraId="121F89A7" w14:textId="77777777" w:rsidR="00394381" w:rsidRDefault="00394381"/>
    <w:p w14:paraId="4E2A5F01" w14:textId="77777777" w:rsidR="00394381" w:rsidRDefault="00394381"/>
    <w:p w14:paraId="6803D33B" w14:textId="77777777" w:rsidR="00394381" w:rsidRDefault="00394381"/>
    <w:p w14:paraId="15C9BE4F" w14:textId="77777777" w:rsidR="00394381" w:rsidRDefault="00394381"/>
    <w:p w14:paraId="6A19B27F" w14:textId="77777777" w:rsidR="00394381" w:rsidRDefault="00394381"/>
    <w:p w14:paraId="46CC3B98" w14:textId="77777777" w:rsidR="00394381" w:rsidRDefault="00394381"/>
    <w:p w14:paraId="2470D9E1" w14:textId="77777777" w:rsidR="00394381" w:rsidRDefault="00394381"/>
    <w:p w14:paraId="70689BDD" w14:textId="36B3685F" w:rsidR="0071753E" w:rsidRPr="009F7265" w:rsidRDefault="0071753E" w:rsidP="00717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</w:p>
    <w:p w14:paraId="78306B3D" w14:textId="77777777" w:rsidR="0071753E" w:rsidRDefault="0071753E" w:rsidP="0071753E"/>
    <w:p w14:paraId="748EEA09" w14:textId="77777777" w:rsidR="0071753E" w:rsidRDefault="0071753E" w:rsidP="0071753E"/>
    <w:p w14:paraId="29B5443F" w14:textId="77777777" w:rsidR="0071753E" w:rsidRDefault="0071753E" w:rsidP="007175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71753E" w:rsidRPr="009D6E14" w14:paraId="69785265" w14:textId="77777777" w:rsidTr="00621DBE">
        <w:tc>
          <w:tcPr>
            <w:tcW w:w="2829" w:type="dxa"/>
          </w:tcPr>
          <w:p w14:paraId="2A07EACC" w14:textId="77777777" w:rsidR="0071753E" w:rsidRPr="009D6E14" w:rsidRDefault="0071753E" w:rsidP="00621DBE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0CC759A5" w14:textId="77777777" w:rsidR="0071753E" w:rsidRPr="009D6E14" w:rsidRDefault="0071753E" w:rsidP="00621DB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56C6D7FF" w14:textId="77777777" w:rsidR="0071753E" w:rsidRDefault="0071753E" w:rsidP="00621DBE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25592F4D" w14:textId="77777777" w:rsidR="0071753E" w:rsidRPr="009D6E14" w:rsidRDefault="0071753E" w:rsidP="00621DBE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71753E" w:rsidRPr="00926B75" w14:paraId="687AA938" w14:textId="77777777" w:rsidTr="00621DBE">
        <w:trPr>
          <w:trHeight w:val="4986"/>
        </w:trPr>
        <w:tc>
          <w:tcPr>
            <w:tcW w:w="2829" w:type="dxa"/>
          </w:tcPr>
          <w:p w14:paraId="47FDDA16" w14:textId="2ED6AE4D" w:rsidR="0071753E" w:rsidRPr="00EE63C8" w:rsidRDefault="0071753E" w:rsidP="00621DBE">
            <w:pPr>
              <w:spacing w:line="276" w:lineRule="auto"/>
              <w:jc w:val="both"/>
            </w:pPr>
            <w:r>
              <w:t xml:space="preserve">Осуществляется </w:t>
            </w:r>
            <w:r w:rsidRPr="006E37E5">
              <w:rPr>
                <w:b/>
                <w:bCs/>
              </w:rPr>
              <w:t>доплата</w:t>
            </w:r>
            <w:r>
              <w:t xml:space="preserve"> заместителю руководителя организации образования за </w:t>
            </w:r>
            <w:r w:rsidRPr="006E37E5">
              <w:rPr>
                <w:b/>
                <w:bCs/>
              </w:rPr>
              <w:t>временное исполнение обязанностей руководителя</w:t>
            </w:r>
            <w:r>
              <w:t xml:space="preserve">, при этом у этого заместителя руководителя  в должностных обязанностях </w:t>
            </w:r>
            <w:r w:rsidRPr="006E37E5">
              <w:rPr>
                <w:b/>
                <w:bCs/>
              </w:rPr>
              <w:t>предусмотрено данное замещение.</w:t>
            </w:r>
          </w:p>
        </w:tc>
        <w:tc>
          <w:tcPr>
            <w:tcW w:w="3555" w:type="dxa"/>
          </w:tcPr>
          <w:p w14:paraId="295F8AFE" w14:textId="77777777" w:rsidR="0071753E" w:rsidRPr="0071753E" w:rsidRDefault="0071753E" w:rsidP="0071753E">
            <w:pPr>
              <w:jc w:val="both"/>
              <w:rPr>
                <w:lang w:eastAsia="en-US"/>
              </w:rPr>
            </w:pPr>
            <w:r>
              <w:rPr>
                <w:iCs/>
                <w:color w:val="000000"/>
              </w:rPr>
              <w:t xml:space="preserve"> </w:t>
            </w:r>
            <w:r w:rsidRPr="0071753E">
              <w:rPr>
                <w:b/>
                <w:bCs/>
                <w:color w:val="000000"/>
                <w:lang w:eastAsia="en-US"/>
              </w:rPr>
              <w:t>Доплата</w:t>
            </w:r>
            <w:r w:rsidRPr="0071753E">
              <w:rPr>
                <w:color w:val="000000"/>
                <w:lang w:eastAsia="en-US"/>
              </w:rPr>
              <w:t xml:space="preserve"> работникам за исполнение (замещение) обязанностей временно отсутствующего работника </w:t>
            </w:r>
            <w:r w:rsidRPr="0071753E">
              <w:rPr>
                <w:b/>
                <w:bCs/>
                <w:color w:val="000000"/>
                <w:u w:val="single"/>
                <w:lang w:eastAsia="en-US"/>
              </w:rPr>
              <w:t>не производится</w:t>
            </w:r>
            <w:r w:rsidRPr="0071753E">
              <w:rPr>
                <w:b/>
                <w:bCs/>
                <w:color w:val="000000"/>
                <w:lang w:eastAsia="en-US"/>
              </w:rPr>
              <w:t xml:space="preserve"> в случае, если замещение временно отсутствующего работника </w:t>
            </w:r>
            <w:r w:rsidRPr="006E37E5">
              <w:rPr>
                <w:b/>
                <w:bCs/>
                <w:color w:val="000000"/>
                <w:u w:val="single"/>
                <w:lang w:eastAsia="en-US"/>
              </w:rPr>
              <w:t>входит в должностные</w:t>
            </w:r>
            <w:r w:rsidRPr="0071753E">
              <w:rPr>
                <w:color w:val="000000"/>
                <w:lang w:eastAsia="en-US"/>
              </w:rPr>
              <w:t xml:space="preserve"> обязанности замещающего работника.</w:t>
            </w:r>
          </w:p>
          <w:p w14:paraId="6CE9CB1E" w14:textId="51640B36" w:rsidR="0071753E" w:rsidRPr="00ED31F5" w:rsidRDefault="0071753E" w:rsidP="00621DBE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</w:p>
        </w:tc>
        <w:tc>
          <w:tcPr>
            <w:tcW w:w="3851" w:type="dxa"/>
          </w:tcPr>
          <w:p w14:paraId="18656EDB" w14:textId="6513F3AD" w:rsidR="0071753E" w:rsidRPr="009929F6" w:rsidRDefault="0071753E" w:rsidP="0071753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Пп.3, п.2, ст.111 Трудового кодекса Республики Казахстан.</w:t>
            </w:r>
          </w:p>
        </w:tc>
        <w:tc>
          <w:tcPr>
            <w:tcW w:w="4665" w:type="dxa"/>
          </w:tcPr>
          <w:p w14:paraId="065A8B26" w14:textId="77777777" w:rsidR="0071753E" w:rsidRDefault="0071753E" w:rsidP="00621DB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2C08D8CF" w14:textId="64EA3069" w:rsidR="006E37E5" w:rsidRPr="00F055C4" w:rsidRDefault="006E37E5" w:rsidP="006E37E5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1.Предусмотрена доплата в нарушение ТК РК, что является излишне начисленной суммой - подлежит </w:t>
            </w:r>
            <w:r w:rsidRPr="00F055C4">
              <w:rPr>
                <w:rFonts w:eastAsiaTheme="minorHAnsi"/>
                <w:b/>
                <w:bCs/>
                <w:lang w:eastAsia="en-US"/>
              </w:rPr>
              <w:t xml:space="preserve">возврату в доход бюджета </w:t>
            </w:r>
            <w:proofErr w:type="gramStart"/>
            <w:r w:rsidRPr="00F055C4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Pr="00F055C4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358EBA6F" w14:textId="6A723877" w:rsidR="0071753E" w:rsidRPr="006E37E5" w:rsidRDefault="0071753E" w:rsidP="006E37E5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3F93065F" w14:textId="77777777" w:rsidR="0071753E" w:rsidRDefault="0071753E" w:rsidP="00621DBE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06684062" w14:textId="77777777" w:rsidR="0071753E" w:rsidRPr="00926B75" w:rsidRDefault="0071753E" w:rsidP="00621DBE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021FE306" w14:textId="77777777" w:rsidR="0071753E" w:rsidRDefault="0071753E"/>
    <w:p w14:paraId="076123B7" w14:textId="77777777" w:rsidR="0071753E" w:rsidRDefault="0071753E"/>
    <w:p w14:paraId="0F1AE86B" w14:textId="77777777" w:rsidR="0071753E" w:rsidRDefault="0071753E"/>
    <w:p w14:paraId="090025D6" w14:textId="77777777" w:rsidR="0071753E" w:rsidRDefault="0071753E"/>
    <w:p w14:paraId="67E509ED" w14:textId="77777777" w:rsidR="0071753E" w:rsidRDefault="0071753E"/>
    <w:p w14:paraId="0E8A7A83" w14:textId="77777777" w:rsidR="0071753E" w:rsidRDefault="0071753E"/>
    <w:p w14:paraId="71EFA98C" w14:textId="77777777" w:rsidR="0071753E" w:rsidRDefault="0071753E"/>
    <w:p w14:paraId="7D8E9813" w14:textId="77777777" w:rsidR="0071753E" w:rsidRDefault="0071753E"/>
    <w:p w14:paraId="0AE8C525" w14:textId="77777777" w:rsidR="0071753E" w:rsidRDefault="0071753E"/>
    <w:p w14:paraId="0D5D4358" w14:textId="77777777" w:rsidR="0071753E" w:rsidRDefault="0071753E"/>
    <w:p w14:paraId="70908E55" w14:textId="77777777" w:rsidR="0071753E" w:rsidRDefault="0071753E"/>
    <w:p w14:paraId="74FA1579" w14:textId="77777777" w:rsidR="002C47CC" w:rsidRDefault="002C47CC" w:rsidP="00FB0927">
      <w:pPr>
        <w:jc w:val="center"/>
        <w:rPr>
          <w:b/>
          <w:sz w:val="28"/>
          <w:szCs w:val="28"/>
        </w:rPr>
      </w:pPr>
    </w:p>
    <w:p w14:paraId="3916AF87" w14:textId="77777777" w:rsidR="002C47CC" w:rsidRDefault="002C47CC" w:rsidP="00FB0927">
      <w:pPr>
        <w:jc w:val="center"/>
        <w:rPr>
          <w:b/>
          <w:sz w:val="28"/>
          <w:szCs w:val="28"/>
        </w:rPr>
      </w:pPr>
    </w:p>
    <w:p w14:paraId="3658AF87" w14:textId="77777777" w:rsidR="002C47CC" w:rsidRDefault="002C47CC" w:rsidP="00FB0927">
      <w:pPr>
        <w:jc w:val="center"/>
        <w:rPr>
          <w:b/>
          <w:sz w:val="28"/>
          <w:szCs w:val="28"/>
        </w:rPr>
      </w:pPr>
    </w:p>
    <w:p w14:paraId="03528D96" w14:textId="77777777" w:rsidR="002C47CC" w:rsidRDefault="002C47CC" w:rsidP="00FB0927">
      <w:pPr>
        <w:jc w:val="center"/>
        <w:rPr>
          <w:b/>
          <w:sz w:val="28"/>
          <w:szCs w:val="28"/>
        </w:rPr>
      </w:pPr>
    </w:p>
    <w:p w14:paraId="110E682C" w14:textId="77777777" w:rsidR="002C47CC" w:rsidRDefault="002C47CC" w:rsidP="00FB0927">
      <w:pPr>
        <w:jc w:val="center"/>
        <w:rPr>
          <w:b/>
          <w:sz w:val="28"/>
          <w:szCs w:val="28"/>
        </w:rPr>
      </w:pPr>
    </w:p>
    <w:p w14:paraId="48407745" w14:textId="1BB7CB2C" w:rsidR="006E37E5" w:rsidRPr="00FB0927" w:rsidRDefault="006E37E5" w:rsidP="00F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14:paraId="6C2C76B1" w14:textId="77777777" w:rsidR="006E37E5" w:rsidRDefault="006E37E5" w:rsidP="006E37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6E37E5" w:rsidRPr="009D6E14" w14:paraId="2341B9E8" w14:textId="77777777" w:rsidTr="00DF599A">
        <w:tc>
          <w:tcPr>
            <w:tcW w:w="2829" w:type="dxa"/>
          </w:tcPr>
          <w:p w14:paraId="00D26256" w14:textId="77777777" w:rsidR="006E37E5" w:rsidRPr="009D6E14" w:rsidRDefault="006E37E5" w:rsidP="00DF599A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22131E70" w14:textId="77777777" w:rsidR="006E37E5" w:rsidRPr="009D6E14" w:rsidRDefault="006E37E5" w:rsidP="00DF599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52837412" w14:textId="77777777" w:rsidR="006E37E5" w:rsidRDefault="006E37E5" w:rsidP="00DF599A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1808C386" w14:textId="77777777" w:rsidR="006E37E5" w:rsidRPr="009D6E14" w:rsidRDefault="006E37E5" w:rsidP="00DF599A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6E37E5" w:rsidRPr="00926B75" w14:paraId="659449D7" w14:textId="77777777" w:rsidTr="00FB0927">
        <w:trPr>
          <w:trHeight w:val="425"/>
        </w:trPr>
        <w:tc>
          <w:tcPr>
            <w:tcW w:w="2829" w:type="dxa"/>
          </w:tcPr>
          <w:p w14:paraId="2B85C509" w14:textId="5753D433" w:rsidR="006E37E5" w:rsidRPr="00EE63C8" w:rsidRDefault="006E37E5" w:rsidP="00DF599A">
            <w:pPr>
              <w:spacing w:line="276" w:lineRule="auto"/>
              <w:jc w:val="both"/>
            </w:pPr>
            <w:r>
              <w:t>Заместитель руководителя работает на 1 ставку (рабочее время – 36 часов в неделю или 7 часов 12 минут в день)</w:t>
            </w:r>
            <w:r w:rsidR="001F41DC">
              <w:t xml:space="preserve"> и работает по совместительству учителем истории с недельной нагрузкой 8 часов в неделю. При этом, графиком работы </w:t>
            </w:r>
            <w:r w:rsidR="001F41DC" w:rsidRPr="001F41DC">
              <w:rPr>
                <w:b/>
                <w:bCs/>
              </w:rPr>
              <w:t>не предусмотрено время на обеденный перерыв</w:t>
            </w:r>
            <w:r w:rsidR="001F41DC">
              <w:t xml:space="preserve">, а также время учебных занятий в должности учитель </w:t>
            </w:r>
            <w:r w:rsidR="001F41DC" w:rsidRPr="001F41DC">
              <w:rPr>
                <w:b/>
                <w:bCs/>
              </w:rPr>
              <w:t>совпадает со временем работы по должности заместитель</w:t>
            </w:r>
            <w:r w:rsidR="001F41DC">
              <w:t xml:space="preserve"> руководителя. </w:t>
            </w:r>
          </w:p>
        </w:tc>
        <w:tc>
          <w:tcPr>
            <w:tcW w:w="3555" w:type="dxa"/>
          </w:tcPr>
          <w:p w14:paraId="375AB0FE" w14:textId="79978330" w:rsidR="001F41DC" w:rsidRPr="001F41DC" w:rsidRDefault="001F41DC" w:rsidP="001F41DC">
            <w:pPr>
              <w:jc w:val="both"/>
              <w:rPr>
                <w:b/>
                <w:bCs/>
                <w:lang w:eastAsia="en-US"/>
              </w:rPr>
            </w:pPr>
            <w:bookmarkStart w:id="1" w:name="z526"/>
            <w:r w:rsidRPr="001F41DC">
              <w:rPr>
                <w:color w:val="000000"/>
                <w:lang w:eastAsia="en-US"/>
              </w:rPr>
              <w:t xml:space="preserve">В течение ежедневной работы  работнику должен </w:t>
            </w:r>
            <w:r w:rsidRPr="001F41DC">
              <w:rPr>
                <w:b/>
                <w:bCs/>
                <w:color w:val="000000"/>
                <w:lang w:eastAsia="en-US"/>
              </w:rPr>
              <w:t>быть предоставлен один перерыв для</w:t>
            </w:r>
            <w:r w:rsidRPr="001F41DC">
              <w:rPr>
                <w:color w:val="000000"/>
                <w:lang w:eastAsia="en-US"/>
              </w:rPr>
              <w:t xml:space="preserve"> отдыха и приема пищи продолжительностью </w:t>
            </w:r>
            <w:r w:rsidRPr="001F41DC">
              <w:rPr>
                <w:b/>
                <w:bCs/>
                <w:color w:val="000000"/>
                <w:lang w:eastAsia="en-US"/>
              </w:rPr>
              <w:t>не менее получаса.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bookmarkEnd w:id="1"/>
          <w:p w14:paraId="3F2FD402" w14:textId="77777777" w:rsidR="00210394" w:rsidRDefault="001F41DC" w:rsidP="00210394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1F41DC">
              <w:rPr>
                <w:color w:val="000000"/>
                <w:lang w:eastAsia="en-US"/>
              </w:rPr>
              <w:t xml:space="preserve">Время перерыва для отдыха и приема пищи </w:t>
            </w:r>
            <w:r w:rsidRPr="001F41DC">
              <w:rPr>
                <w:b/>
                <w:bCs/>
                <w:color w:val="000000"/>
                <w:lang w:eastAsia="en-US"/>
              </w:rPr>
              <w:t>не включается в рабочее время.</w:t>
            </w:r>
            <w:bookmarkStart w:id="2" w:name="z291"/>
          </w:p>
          <w:p w14:paraId="2095655F" w14:textId="798C5D22" w:rsidR="00210394" w:rsidRPr="00210394" w:rsidRDefault="00210394" w:rsidP="00210394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210394">
              <w:rPr>
                <w:color w:val="000000"/>
                <w:lang w:eastAsia="en-US"/>
              </w:rPr>
              <w:t xml:space="preserve">Совместительство – выполнение работником </w:t>
            </w:r>
            <w:r w:rsidRPr="00210394">
              <w:rPr>
                <w:b/>
                <w:bCs/>
                <w:color w:val="000000"/>
                <w:lang w:eastAsia="en-US"/>
              </w:rPr>
              <w:t>другой</w:t>
            </w:r>
            <w:r w:rsidRPr="00210394">
              <w:rPr>
                <w:color w:val="000000"/>
                <w:lang w:eastAsia="en-US"/>
              </w:rPr>
              <w:t xml:space="preserve"> регулярной оплачиваемой работы на условиях трудового договора </w:t>
            </w:r>
            <w:r w:rsidRPr="00210394">
              <w:rPr>
                <w:b/>
                <w:bCs/>
                <w:color w:val="000000"/>
                <w:lang w:eastAsia="en-US"/>
              </w:rPr>
              <w:t>в свободное от основной работы время</w:t>
            </w:r>
            <w:r>
              <w:rPr>
                <w:color w:val="000000"/>
                <w:lang w:eastAsia="en-US"/>
              </w:rPr>
              <w:t>.</w:t>
            </w:r>
          </w:p>
          <w:bookmarkEnd w:id="2"/>
          <w:p w14:paraId="72306FC4" w14:textId="2096D646" w:rsidR="00210394" w:rsidRPr="001F41DC" w:rsidRDefault="00210394" w:rsidP="001F41D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3851" w:type="dxa"/>
          </w:tcPr>
          <w:p w14:paraId="00058D82" w14:textId="77777777" w:rsidR="006E37E5" w:rsidRDefault="006E37E5" w:rsidP="00DF59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</w:t>
            </w:r>
            <w:r w:rsidR="001F41D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 ст.</w:t>
            </w:r>
            <w:r w:rsidR="001F41DC">
              <w:rPr>
                <w:rFonts w:eastAsia="Calibri"/>
                <w:lang w:eastAsia="en-US"/>
              </w:rPr>
              <w:t>81</w:t>
            </w:r>
            <w:r>
              <w:rPr>
                <w:rFonts w:eastAsia="Calibri"/>
                <w:lang w:eastAsia="en-US"/>
              </w:rPr>
              <w:t xml:space="preserve"> Трудового кодекса Республики Казахстан.</w:t>
            </w:r>
          </w:p>
          <w:p w14:paraId="0EB963B4" w14:textId="77777777" w:rsidR="001F41DC" w:rsidRDefault="001F41DC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275506DB" w14:textId="77777777" w:rsidR="001F41DC" w:rsidRDefault="001F41DC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61118913" w14:textId="77777777" w:rsidR="001F41DC" w:rsidRDefault="001F41DC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2471C2DA" w14:textId="77777777" w:rsidR="001F41DC" w:rsidRDefault="001F41DC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38DBEAA3" w14:textId="77777777" w:rsidR="001F41DC" w:rsidRDefault="001F41DC" w:rsidP="00DF59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п.3, ст.81 ТК РК</w:t>
            </w:r>
          </w:p>
          <w:p w14:paraId="2E281919" w14:textId="77777777" w:rsidR="00210394" w:rsidRDefault="00210394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60E40004" w14:textId="77777777" w:rsidR="00210394" w:rsidRDefault="00210394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13CF4E94" w14:textId="77777777" w:rsidR="00210394" w:rsidRDefault="00210394" w:rsidP="00DF59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пп.56,п.1,ст.1 ТК РК</w:t>
            </w:r>
          </w:p>
          <w:p w14:paraId="6EECC96D" w14:textId="77777777" w:rsidR="00210394" w:rsidRDefault="00210394" w:rsidP="00DF599A">
            <w:pPr>
              <w:jc w:val="both"/>
              <w:rPr>
                <w:rFonts w:eastAsia="Calibri"/>
                <w:lang w:eastAsia="en-US"/>
              </w:rPr>
            </w:pPr>
          </w:p>
          <w:p w14:paraId="32BDD4EE" w14:textId="77777777" w:rsidR="00210394" w:rsidRDefault="00210394" w:rsidP="00DF599A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 есть, работник имеет право работать по совместительству только в свободное от основной работы время, в связи с этим </w:t>
            </w:r>
            <w:r w:rsidRPr="00210394">
              <w:rPr>
                <w:rFonts w:eastAsia="Calibri"/>
                <w:b/>
                <w:bCs/>
                <w:lang w:eastAsia="en-US"/>
              </w:rPr>
              <w:t>график работы должен составляться с учетом этого требования.</w:t>
            </w:r>
          </w:p>
          <w:p w14:paraId="473CAD16" w14:textId="19683F21" w:rsidR="00210394" w:rsidRPr="00210394" w:rsidRDefault="00210394" w:rsidP="00DF599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65" w:type="dxa"/>
          </w:tcPr>
          <w:p w14:paraId="7DC8FAA2" w14:textId="77777777" w:rsidR="006E37E5" w:rsidRDefault="006E37E5" w:rsidP="00DF59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197805B7" w14:textId="77777777" w:rsidR="00BF67D2" w:rsidRDefault="00210394" w:rsidP="00210394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>1.Нарушение трудового законодательства в части охраны труда работника</w:t>
            </w:r>
            <w:r w:rsidR="00BF67D2">
              <w:rPr>
                <w:rFonts w:eastAsia="Consolas"/>
                <w:bCs/>
                <w:color w:val="000000"/>
                <w:lang w:eastAsia="en-US"/>
              </w:rPr>
              <w:t>;</w:t>
            </w:r>
          </w:p>
          <w:p w14:paraId="3FD4E89D" w14:textId="2AD31FEE" w:rsidR="006E37E5" w:rsidRPr="00BF67D2" w:rsidRDefault="00BF67D2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2.Невыполнение руководителем организации образования своих должностных обязанностей, установленные пунктом 46 приказа МОН РК № 338 от 13 июля 2009г «Об утверждении Типовых квалификационных характеристик должностей педагогов», согласно которого работодатель </w:t>
            </w:r>
            <w:r w:rsidR="00210394">
              <w:rPr>
                <w:rFonts w:eastAsia="Consolas"/>
                <w:bCs/>
                <w:color w:val="000000"/>
                <w:lang w:eastAsia="en-US"/>
              </w:rPr>
              <w:t xml:space="preserve"> </w:t>
            </w:r>
            <w:r w:rsidR="00210394" w:rsidRPr="00BF67D2">
              <w:rPr>
                <w:color w:val="000000"/>
                <w:spacing w:val="2"/>
                <w:shd w:val="clear" w:color="auto" w:fill="FFFFFF"/>
              </w:rPr>
              <w:t>создает условия безопасности жизни и здоровья работников организации образования во время учебно-воспитательного процесса</w:t>
            </w:r>
            <w:r>
              <w:rPr>
                <w:color w:val="000000"/>
                <w:spacing w:val="2"/>
                <w:shd w:val="clear" w:color="auto" w:fill="FFFFFF"/>
              </w:rPr>
              <w:t>. За невыполнение должностных обязанностей, согласно ст.65 ТК РК предусмотрены дисциплинарные взыскания;</w:t>
            </w:r>
          </w:p>
          <w:p w14:paraId="5671C4B5" w14:textId="15DF177A" w:rsidR="00BF67D2" w:rsidRPr="00FB0927" w:rsidRDefault="00BF67D2" w:rsidP="00DF599A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onsolas"/>
                <w:bCs/>
                <w:color w:val="000000"/>
                <w:lang w:eastAsia="en-US"/>
              </w:rPr>
              <w:t xml:space="preserve">3.График работы заместителя руководителя подтверждает, что </w:t>
            </w:r>
            <w:r w:rsidR="00FB0927">
              <w:rPr>
                <w:rFonts w:eastAsia="Consolas"/>
                <w:bCs/>
                <w:color w:val="000000"/>
                <w:lang w:eastAsia="en-US"/>
              </w:rPr>
              <w:t xml:space="preserve">он не работал дополнительное время по должности учитель истории, а осуществлял эту деятельность в рамках рабочего времени по должности заместитель руководителя, что является совмещением должностей, а согласно </w:t>
            </w:r>
            <w:r w:rsidR="002A514D">
              <w:rPr>
                <w:rFonts w:eastAsia="Consolas"/>
                <w:bCs/>
                <w:color w:val="000000"/>
                <w:lang w:eastAsia="en-US"/>
              </w:rPr>
              <w:t>п</w:t>
            </w:r>
            <w:r w:rsidR="00FB0927">
              <w:rPr>
                <w:rFonts w:eastAsia="Calibri"/>
                <w:lang w:eastAsia="en-US"/>
              </w:rPr>
              <w:t>риложения</w:t>
            </w:r>
            <w:r w:rsidR="00FB0927" w:rsidRPr="00EE63C8">
              <w:rPr>
                <w:rFonts w:eastAsia="Calibri"/>
                <w:lang w:eastAsia="en-US"/>
              </w:rPr>
              <w:t xml:space="preserve"> № 18 </w:t>
            </w:r>
            <w:r w:rsidR="00FB0927">
              <w:rPr>
                <w:rFonts w:eastAsia="Calibri"/>
                <w:lang w:eastAsia="en-US"/>
              </w:rPr>
              <w:t xml:space="preserve">ППРК </w:t>
            </w:r>
            <w:r w:rsidR="00FB0927" w:rsidRPr="00EE63C8">
              <w:rPr>
                <w:rFonts w:eastAsia="Calibri"/>
                <w:lang w:eastAsia="en-US"/>
              </w:rPr>
              <w:t xml:space="preserve">№ 1193 от 31.12.2015г </w:t>
            </w:r>
            <w:r w:rsidR="00FB0927">
              <w:rPr>
                <w:rFonts w:eastAsia="Calibri"/>
                <w:color w:val="000000"/>
                <w:lang w:eastAsia="en-US"/>
              </w:rPr>
              <w:t>д</w:t>
            </w:r>
            <w:r w:rsidR="00FB0927" w:rsidRPr="00EE63C8">
              <w:rPr>
                <w:rFonts w:eastAsia="Calibri"/>
                <w:color w:val="000000"/>
                <w:lang w:eastAsia="en-US"/>
              </w:rPr>
              <w:t xml:space="preserve">оплата </w:t>
            </w:r>
            <w:r w:rsidR="00FB0927" w:rsidRPr="00EE63C8">
              <w:rPr>
                <w:rFonts w:eastAsia="Calibri"/>
                <w:b/>
                <w:color w:val="000000"/>
                <w:u w:val="single"/>
                <w:lang w:eastAsia="en-US"/>
              </w:rPr>
              <w:t>за совмещение должностей не распространяется</w:t>
            </w:r>
            <w:r w:rsidR="00FB0927" w:rsidRPr="00EE63C8">
              <w:rPr>
                <w:rFonts w:eastAsia="Calibri"/>
                <w:b/>
                <w:color w:val="000000"/>
                <w:lang w:eastAsia="en-US"/>
              </w:rPr>
              <w:t xml:space="preserve"> на руководителей</w:t>
            </w:r>
            <w:r w:rsidR="00FB0927" w:rsidRPr="00EE63C8">
              <w:rPr>
                <w:rFonts w:eastAsia="Calibri"/>
                <w:color w:val="000000"/>
                <w:lang w:eastAsia="en-US"/>
              </w:rPr>
              <w:t xml:space="preserve"> государственных учреждений и их заместителей</w:t>
            </w:r>
            <w:r w:rsidR="00FB0927">
              <w:rPr>
                <w:rFonts w:eastAsia="Calibri"/>
                <w:color w:val="000000"/>
                <w:lang w:eastAsia="en-US"/>
              </w:rPr>
              <w:t xml:space="preserve">, а значит подлежит возврату </w:t>
            </w:r>
            <w:r w:rsidR="00FB0927" w:rsidRPr="00F055C4">
              <w:rPr>
                <w:rFonts w:eastAsiaTheme="minorHAnsi"/>
                <w:b/>
                <w:bCs/>
                <w:lang w:eastAsia="en-US"/>
              </w:rPr>
              <w:t>в доход бюджета согласно акта аудиторской проверки.</w:t>
            </w:r>
          </w:p>
        </w:tc>
      </w:tr>
    </w:tbl>
    <w:p w14:paraId="1659D195" w14:textId="77777777" w:rsidR="0071753E" w:rsidRDefault="0071753E"/>
    <w:p w14:paraId="76ED16A1" w14:textId="77777777" w:rsidR="0071753E" w:rsidRDefault="0071753E"/>
    <w:p w14:paraId="4D668272" w14:textId="77777777" w:rsidR="0071753E" w:rsidRDefault="0071753E"/>
    <w:p w14:paraId="5E7F7C33" w14:textId="70BF07B2" w:rsidR="00FB0927" w:rsidRPr="009F7265" w:rsidRDefault="00FB0927" w:rsidP="00F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</w:t>
      </w:r>
    </w:p>
    <w:p w14:paraId="5BCC9501" w14:textId="77777777" w:rsidR="00FB0927" w:rsidRDefault="00FB0927" w:rsidP="00FB0927"/>
    <w:p w14:paraId="527D3775" w14:textId="77777777" w:rsidR="00FB0927" w:rsidRDefault="00FB0927" w:rsidP="00FB0927"/>
    <w:p w14:paraId="28C55328" w14:textId="77777777" w:rsidR="00FB0927" w:rsidRDefault="00FB0927" w:rsidP="00FB09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FB0927" w:rsidRPr="009D6E14" w14:paraId="601C7432" w14:textId="77777777" w:rsidTr="00DF599A">
        <w:tc>
          <w:tcPr>
            <w:tcW w:w="2829" w:type="dxa"/>
          </w:tcPr>
          <w:p w14:paraId="3513DC3B" w14:textId="77777777" w:rsidR="00FB0927" w:rsidRPr="009D6E14" w:rsidRDefault="00FB0927" w:rsidP="00DF599A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55F48DD6" w14:textId="77777777" w:rsidR="00FB0927" w:rsidRPr="009D6E14" w:rsidRDefault="00FB0927" w:rsidP="00DF599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21F232BF" w14:textId="77777777" w:rsidR="00FB0927" w:rsidRDefault="00FB0927" w:rsidP="00DF599A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6391815B" w14:textId="77777777" w:rsidR="00FB0927" w:rsidRPr="009D6E14" w:rsidRDefault="00FB0927" w:rsidP="00DF599A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FB0927" w:rsidRPr="00926B75" w14:paraId="39F195B0" w14:textId="77777777" w:rsidTr="00DF599A">
        <w:trPr>
          <w:trHeight w:val="4986"/>
        </w:trPr>
        <w:tc>
          <w:tcPr>
            <w:tcW w:w="2829" w:type="dxa"/>
          </w:tcPr>
          <w:p w14:paraId="3EA290D5" w14:textId="38860F3A" w:rsidR="00FB0927" w:rsidRPr="00EE63C8" w:rsidRDefault="00A773EA" w:rsidP="006C634A">
            <w:pPr>
              <w:jc w:val="both"/>
            </w:pPr>
            <w:r>
              <w:t>Осуществлена доплата</w:t>
            </w:r>
            <w:r w:rsidR="006C634A">
              <w:t xml:space="preserve"> в размере 10 МРП</w:t>
            </w:r>
            <w:r>
              <w:t xml:space="preserve"> за степень магистра учителю, работающему </w:t>
            </w:r>
            <w:r w:rsidR="006C634A">
              <w:t xml:space="preserve">в школе </w:t>
            </w:r>
            <w:r w:rsidR="006C634A" w:rsidRPr="006C634A">
              <w:rPr>
                <w:b/>
                <w:bCs/>
              </w:rPr>
              <w:t>по совместительству.</w:t>
            </w:r>
          </w:p>
        </w:tc>
        <w:tc>
          <w:tcPr>
            <w:tcW w:w="3555" w:type="dxa"/>
          </w:tcPr>
          <w:p w14:paraId="54622784" w14:textId="04C598B5" w:rsidR="006C634A" w:rsidRPr="006C634A" w:rsidRDefault="00FB0927" w:rsidP="006C634A">
            <w:pPr>
              <w:jc w:val="both"/>
              <w:rPr>
                <w:b/>
                <w:u w:val="single"/>
              </w:rPr>
            </w:pPr>
            <w:r>
              <w:rPr>
                <w:iCs/>
                <w:color w:val="000000"/>
              </w:rPr>
              <w:t xml:space="preserve"> </w:t>
            </w:r>
            <w:r w:rsidR="006C634A">
              <w:rPr>
                <w:iCs/>
                <w:color w:val="000000"/>
              </w:rPr>
              <w:t>Д</w:t>
            </w:r>
            <w:r w:rsidR="006C634A" w:rsidRPr="006C634A">
              <w:t xml:space="preserve">оплата за степень магистра по научно-педагогическому направлению  может осуществляться </w:t>
            </w:r>
            <w:r w:rsidR="006C634A" w:rsidRPr="006C634A">
              <w:rPr>
                <w:b/>
                <w:u w:val="single"/>
              </w:rPr>
              <w:t>учителям</w:t>
            </w:r>
            <w:r w:rsidR="006C634A" w:rsidRPr="006C634A">
              <w:rPr>
                <w:b/>
              </w:rPr>
              <w:t xml:space="preserve"> организаций начального, </w:t>
            </w:r>
            <w:r w:rsidR="006C634A" w:rsidRPr="006C634A">
              <w:rPr>
                <w:b/>
                <w:u w:val="single"/>
              </w:rPr>
              <w:t>основного среднего, общего среднего образования</w:t>
            </w:r>
            <w:r w:rsidR="006C634A" w:rsidRPr="006C634A">
              <w:rPr>
                <w:b/>
              </w:rPr>
              <w:t xml:space="preserve"> и</w:t>
            </w:r>
            <w:r w:rsidR="006C634A">
              <w:rPr>
                <w:b/>
              </w:rPr>
              <w:t xml:space="preserve"> педагогам методического кабинета и</w:t>
            </w:r>
            <w:r w:rsidR="006C634A" w:rsidRPr="006C634A">
              <w:rPr>
                <w:b/>
              </w:rPr>
              <w:t xml:space="preserve"> только </w:t>
            </w:r>
            <w:r w:rsidR="006C634A" w:rsidRPr="006C634A">
              <w:rPr>
                <w:b/>
                <w:u w:val="single"/>
              </w:rPr>
              <w:t>по основному месту работы.</w:t>
            </w:r>
          </w:p>
          <w:p w14:paraId="7D9B2014" w14:textId="5492D449" w:rsidR="00FB0927" w:rsidRPr="0071753E" w:rsidRDefault="00FB0927" w:rsidP="00DF599A">
            <w:pPr>
              <w:jc w:val="both"/>
              <w:rPr>
                <w:lang w:eastAsia="en-US"/>
              </w:rPr>
            </w:pPr>
          </w:p>
          <w:p w14:paraId="432AA443" w14:textId="77777777" w:rsidR="00FB0927" w:rsidRPr="00ED31F5" w:rsidRDefault="00FB0927" w:rsidP="00DF599A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</w:p>
        </w:tc>
        <w:tc>
          <w:tcPr>
            <w:tcW w:w="3851" w:type="dxa"/>
          </w:tcPr>
          <w:p w14:paraId="55EC8810" w14:textId="33DD94E6" w:rsidR="00FB0927" w:rsidRPr="006C634A" w:rsidRDefault="006C634A" w:rsidP="00DF59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№ 4 к </w:t>
            </w:r>
            <w:r w:rsidRPr="006C634A">
              <w:rPr>
                <w:rFonts w:eastAsia="Calibri"/>
                <w:lang w:eastAsia="en-US"/>
              </w:rPr>
              <w:t>постановлени</w:t>
            </w:r>
            <w:r>
              <w:rPr>
                <w:rFonts w:eastAsia="Calibri"/>
                <w:lang w:eastAsia="en-US"/>
              </w:rPr>
              <w:t>ю</w:t>
            </w:r>
            <w:r w:rsidRPr="006C634A">
              <w:rPr>
                <w:rFonts w:eastAsia="Calibri"/>
                <w:lang w:eastAsia="en-US"/>
              </w:rPr>
              <w:t xml:space="preserve"> Правительства Республики Казахстан № 1193 от </w:t>
            </w:r>
            <w:r w:rsidRPr="006C634A">
              <w:t xml:space="preserve"> 31 декабря 2015г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  <w:r>
              <w:t>.</w:t>
            </w:r>
          </w:p>
        </w:tc>
        <w:tc>
          <w:tcPr>
            <w:tcW w:w="4665" w:type="dxa"/>
          </w:tcPr>
          <w:p w14:paraId="6E2CB2F7" w14:textId="77777777" w:rsidR="00FB0927" w:rsidRDefault="00FB0927" w:rsidP="00DF59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43DA8FD0" w14:textId="00287DD1" w:rsidR="00FB0927" w:rsidRPr="006C634A" w:rsidRDefault="006C634A" w:rsidP="00DF599A">
            <w:pPr>
              <w:jc w:val="both"/>
              <w:rPr>
                <w:rFonts w:eastAsiaTheme="minorHAnsi"/>
                <w:lang w:eastAsia="en-US"/>
              </w:rPr>
            </w:pPr>
            <w:r w:rsidRPr="006C634A">
              <w:rPr>
                <w:rFonts w:eastAsiaTheme="minorHAnsi"/>
                <w:lang w:eastAsia="en-US"/>
              </w:rPr>
              <w:t xml:space="preserve">1.Противоправная выплата </w:t>
            </w:r>
            <w:r>
              <w:rPr>
                <w:rFonts w:eastAsiaTheme="minorHAnsi"/>
                <w:lang w:eastAsia="en-US"/>
              </w:rPr>
              <w:t xml:space="preserve">данной доплаты учителю, работающему по совместительству является излишне начисленной суммой - </w:t>
            </w:r>
            <w:r>
              <w:rPr>
                <w:rFonts w:eastAsia="Calibri"/>
                <w:color w:val="000000"/>
                <w:lang w:eastAsia="en-US"/>
              </w:rPr>
              <w:t xml:space="preserve">подлежит возврату </w:t>
            </w:r>
            <w:r w:rsidRPr="00F055C4">
              <w:rPr>
                <w:rFonts w:eastAsiaTheme="minorHAnsi"/>
                <w:b/>
                <w:bCs/>
                <w:lang w:eastAsia="en-US"/>
              </w:rPr>
              <w:t xml:space="preserve">в доход бюджета </w:t>
            </w:r>
            <w:proofErr w:type="gramStart"/>
            <w:r w:rsidRPr="00F055C4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Pr="00F055C4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32CBEF90" w14:textId="77777777" w:rsidR="00FB0927" w:rsidRPr="006E37E5" w:rsidRDefault="00FB0927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54B22859" w14:textId="77777777" w:rsidR="00FB0927" w:rsidRDefault="00FB0927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51C2D1A5" w14:textId="77777777" w:rsidR="00FB0927" w:rsidRPr="00926B75" w:rsidRDefault="00FB0927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56E0EB84" w14:textId="77777777" w:rsidR="0071753E" w:rsidRDefault="0071753E"/>
    <w:p w14:paraId="6A3398B0" w14:textId="77777777" w:rsidR="0071753E" w:rsidRDefault="0071753E"/>
    <w:p w14:paraId="2F5DD127" w14:textId="77777777" w:rsidR="0071753E" w:rsidRDefault="0071753E"/>
    <w:p w14:paraId="17B5FE5F" w14:textId="77777777" w:rsidR="0071753E" w:rsidRDefault="0071753E"/>
    <w:p w14:paraId="702AB938" w14:textId="77777777" w:rsidR="0071753E" w:rsidRDefault="0071753E"/>
    <w:p w14:paraId="3D3F16E4" w14:textId="77777777" w:rsidR="0071753E" w:rsidRDefault="0071753E"/>
    <w:p w14:paraId="064EF1B0" w14:textId="77777777" w:rsidR="0071753E" w:rsidRDefault="0071753E"/>
    <w:p w14:paraId="52B21587" w14:textId="77777777" w:rsidR="0071753E" w:rsidRDefault="0071753E"/>
    <w:p w14:paraId="74896DB9" w14:textId="77777777" w:rsidR="0071753E" w:rsidRDefault="0071753E"/>
    <w:p w14:paraId="697FF2DB" w14:textId="77777777" w:rsidR="0071753E" w:rsidRDefault="0071753E"/>
    <w:p w14:paraId="247E00A9" w14:textId="77777777" w:rsidR="006E37E5" w:rsidRDefault="006E37E5"/>
    <w:p w14:paraId="4BEFB23E" w14:textId="77777777" w:rsidR="006E37E5" w:rsidRDefault="006E37E5"/>
    <w:p w14:paraId="1D4BCC48" w14:textId="77777777" w:rsidR="006E37E5" w:rsidRDefault="006E37E5"/>
    <w:p w14:paraId="1AFB7AC6" w14:textId="77777777" w:rsidR="006E37E5" w:rsidRDefault="006E37E5"/>
    <w:p w14:paraId="2481190A" w14:textId="77777777" w:rsidR="006E37E5" w:rsidRDefault="006E37E5"/>
    <w:p w14:paraId="2BD95D9F" w14:textId="77777777" w:rsidR="006E37E5" w:rsidRDefault="006E37E5"/>
    <w:p w14:paraId="543CF650" w14:textId="6B9732D8" w:rsidR="003D0108" w:rsidRPr="009F7265" w:rsidRDefault="003D0108" w:rsidP="003D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</w:p>
    <w:p w14:paraId="41C22F22" w14:textId="77777777" w:rsidR="003D0108" w:rsidRDefault="003D0108" w:rsidP="003D0108"/>
    <w:p w14:paraId="5196FD8C" w14:textId="77777777" w:rsidR="003D0108" w:rsidRDefault="003D0108" w:rsidP="003D0108"/>
    <w:p w14:paraId="2889C7AA" w14:textId="77777777" w:rsidR="003D0108" w:rsidRDefault="003D0108" w:rsidP="003D01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3D0108" w:rsidRPr="009D6E14" w14:paraId="0BFACA48" w14:textId="77777777" w:rsidTr="00DF599A">
        <w:tc>
          <w:tcPr>
            <w:tcW w:w="2829" w:type="dxa"/>
          </w:tcPr>
          <w:p w14:paraId="48BD9C80" w14:textId="77777777" w:rsidR="003D0108" w:rsidRPr="009D6E14" w:rsidRDefault="003D0108" w:rsidP="00DF599A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2D29A8E0" w14:textId="77777777" w:rsidR="003D0108" w:rsidRPr="009D6E14" w:rsidRDefault="003D0108" w:rsidP="00DF599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32407311" w14:textId="77777777" w:rsidR="003D0108" w:rsidRDefault="003D0108" w:rsidP="00DF599A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6D8B16E9" w14:textId="77777777" w:rsidR="003D0108" w:rsidRPr="009D6E14" w:rsidRDefault="003D0108" w:rsidP="00DF599A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3D0108" w:rsidRPr="00926B75" w14:paraId="2E6EC547" w14:textId="77777777" w:rsidTr="00DF599A">
        <w:trPr>
          <w:trHeight w:val="4986"/>
        </w:trPr>
        <w:tc>
          <w:tcPr>
            <w:tcW w:w="2829" w:type="dxa"/>
          </w:tcPr>
          <w:p w14:paraId="2F2ED358" w14:textId="718A697F" w:rsidR="003D0108" w:rsidRPr="003D0108" w:rsidRDefault="003D0108" w:rsidP="00DF599A">
            <w:pPr>
              <w:jc w:val="both"/>
            </w:pPr>
            <w:r w:rsidRPr="003D0108">
              <w:rPr>
                <w:rFonts w:eastAsia="Calibri"/>
                <w:bCs/>
                <w:lang w:eastAsia="en-US"/>
              </w:rPr>
              <w:t>При обучении информатики, класс</w:t>
            </w:r>
            <w:r>
              <w:rPr>
                <w:rFonts w:eastAsia="Calibri"/>
                <w:bCs/>
                <w:lang w:eastAsia="en-US"/>
              </w:rPr>
              <w:t xml:space="preserve"> должен был</w:t>
            </w:r>
            <w:r w:rsidRPr="003D0108">
              <w:rPr>
                <w:rFonts w:eastAsia="Calibri"/>
                <w:bCs/>
                <w:lang w:eastAsia="en-US"/>
              </w:rPr>
              <w:t xml:space="preserve"> делится на две подгруппы</w:t>
            </w:r>
            <w:proofErr w:type="gramStart"/>
            <w:r w:rsidRPr="003D0108">
              <w:rPr>
                <w:rFonts w:eastAsia="Calibri"/>
                <w:bCs/>
                <w:lang w:eastAsia="en-US"/>
              </w:rPr>
              <w:t xml:space="preserve">  В</w:t>
            </w:r>
            <w:proofErr w:type="gramEnd"/>
            <w:r w:rsidRPr="003D0108">
              <w:rPr>
                <w:rFonts w:eastAsia="Calibri"/>
                <w:bCs/>
                <w:lang w:eastAsia="en-US"/>
              </w:rPr>
              <w:t xml:space="preserve"> связи с болезнью  учителя одной из подгрупп, подгруппы были объединены и урок осуществлял один учитель, при этом </w:t>
            </w:r>
            <w:r w:rsidRPr="002A514D">
              <w:rPr>
                <w:rFonts w:eastAsia="Calibri"/>
                <w:b/>
                <w:lang w:eastAsia="en-US"/>
              </w:rPr>
              <w:t>оплата труда произведена за две подгруппы.</w:t>
            </w:r>
          </w:p>
        </w:tc>
        <w:tc>
          <w:tcPr>
            <w:tcW w:w="3555" w:type="dxa"/>
          </w:tcPr>
          <w:p w14:paraId="5B7EE700" w14:textId="325B1217" w:rsidR="003D0108" w:rsidRPr="003D0108" w:rsidRDefault="003D0108" w:rsidP="00DF599A">
            <w:pPr>
              <w:jc w:val="both"/>
              <w:rPr>
                <w:b/>
                <w:u w:val="single"/>
              </w:rPr>
            </w:pPr>
            <w:r>
              <w:rPr>
                <w:iCs/>
                <w:color w:val="000000"/>
              </w:rPr>
              <w:t xml:space="preserve"> 1.З</w:t>
            </w:r>
            <w:r w:rsidRPr="003D0108">
              <w:rPr>
                <w:color w:val="000000"/>
                <w:lang w:eastAsia="en-US"/>
              </w:rPr>
              <w:t xml:space="preserve">аработная плата выплачивается работнику </w:t>
            </w:r>
            <w:r w:rsidRPr="003D0108">
              <w:rPr>
                <w:b/>
                <w:color w:val="000000"/>
                <w:u w:val="single"/>
                <w:lang w:eastAsia="en-US"/>
              </w:rPr>
              <w:t>за фактически отработанное</w:t>
            </w:r>
            <w:r w:rsidRPr="003D0108">
              <w:rPr>
                <w:b/>
                <w:color w:val="000000"/>
                <w:lang w:eastAsia="en-US"/>
              </w:rPr>
              <w:t xml:space="preserve"> им время, учтенное в документах работодателя по учету рабочего времени.</w:t>
            </w:r>
          </w:p>
          <w:p w14:paraId="2E70C883" w14:textId="77777777" w:rsidR="003D0108" w:rsidRPr="00ED31F5" w:rsidRDefault="003D0108" w:rsidP="00DF599A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</w:p>
        </w:tc>
        <w:tc>
          <w:tcPr>
            <w:tcW w:w="3851" w:type="dxa"/>
          </w:tcPr>
          <w:p w14:paraId="37C91771" w14:textId="4A8152CC" w:rsidR="003D0108" w:rsidRPr="003D0108" w:rsidRDefault="003D0108" w:rsidP="00DF599A">
            <w:pPr>
              <w:jc w:val="both"/>
              <w:rPr>
                <w:rFonts w:eastAsia="Calibri"/>
                <w:lang w:eastAsia="en-US"/>
              </w:rPr>
            </w:pPr>
            <w:r w:rsidRPr="003D0108">
              <w:rPr>
                <w:color w:val="000000"/>
                <w:lang w:eastAsia="en-US"/>
              </w:rPr>
              <w:t>п.1, ст.103 Трудового кодекса Республики Казахстан</w:t>
            </w:r>
            <w:r>
              <w:rPr>
                <w:color w:val="000000"/>
                <w:lang w:eastAsia="en-US"/>
              </w:rPr>
              <w:t>;</w:t>
            </w:r>
            <w:r w:rsidRPr="003D010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665" w:type="dxa"/>
          </w:tcPr>
          <w:p w14:paraId="38951953" w14:textId="77777777" w:rsidR="003D0108" w:rsidRDefault="003D0108" w:rsidP="00DF59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7E9DCD8F" w14:textId="675B0185" w:rsidR="003D0108" w:rsidRPr="006C634A" w:rsidRDefault="003D0108" w:rsidP="003D0108">
            <w:pPr>
              <w:jc w:val="both"/>
              <w:rPr>
                <w:rFonts w:eastAsiaTheme="minorHAnsi"/>
                <w:lang w:eastAsia="en-US"/>
              </w:rPr>
            </w:pPr>
            <w:r w:rsidRPr="006C634A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Учитель дополнительного времени не потратил на другую подгруппу, а заработную плату за другую подгруппу получил, что является излишне полученной суммой и подлежит</w:t>
            </w:r>
            <w:r>
              <w:rPr>
                <w:rFonts w:eastAsia="Calibri"/>
                <w:color w:val="000000"/>
                <w:lang w:eastAsia="en-US"/>
              </w:rPr>
              <w:t xml:space="preserve"> возврату </w:t>
            </w:r>
            <w:r w:rsidRPr="00F055C4">
              <w:rPr>
                <w:rFonts w:eastAsiaTheme="minorHAnsi"/>
                <w:b/>
                <w:bCs/>
                <w:lang w:eastAsia="en-US"/>
              </w:rPr>
              <w:t xml:space="preserve">в доход бюджета </w:t>
            </w:r>
            <w:proofErr w:type="gramStart"/>
            <w:r w:rsidRPr="00F055C4">
              <w:rPr>
                <w:rFonts w:eastAsiaTheme="minorHAnsi"/>
                <w:b/>
                <w:bCs/>
                <w:lang w:eastAsia="en-US"/>
              </w:rPr>
              <w:t>согласно акта</w:t>
            </w:r>
            <w:proofErr w:type="gramEnd"/>
            <w:r w:rsidRPr="00F055C4">
              <w:rPr>
                <w:rFonts w:eastAsiaTheme="minorHAnsi"/>
                <w:b/>
                <w:bCs/>
                <w:lang w:eastAsia="en-US"/>
              </w:rPr>
              <w:t xml:space="preserve"> аудиторской проверки.</w:t>
            </w:r>
          </w:p>
          <w:p w14:paraId="06E3D266" w14:textId="77777777" w:rsidR="003D0108" w:rsidRPr="006E37E5" w:rsidRDefault="003D0108" w:rsidP="003D0108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4AF965BC" w14:textId="6D0B58CF" w:rsidR="003D0108" w:rsidRPr="006C634A" w:rsidRDefault="003D0108" w:rsidP="00DF599A">
            <w:pPr>
              <w:jc w:val="both"/>
              <w:rPr>
                <w:rFonts w:eastAsiaTheme="minorHAnsi"/>
                <w:lang w:eastAsia="en-US"/>
              </w:rPr>
            </w:pPr>
          </w:p>
          <w:p w14:paraId="5CC0BC4E" w14:textId="77777777" w:rsidR="003D0108" w:rsidRPr="006E37E5" w:rsidRDefault="003D0108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6904E276" w14:textId="77777777" w:rsidR="003D0108" w:rsidRDefault="003D0108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7B70B8CF" w14:textId="77777777" w:rsidR="003D0108" w:rsidRPr="00926B75" w:rsidRDefault="003D0108" w:rsidP="00DF599A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2EB4FA74" w14:textId="77777777" w:rsidR="006E37E5" w:rsidRDefault="006E37E5"/>
    <w:p w14:paraId="3DEE06A3" w14:textId="77777777" w:rsidR="006E37E5" w:rsidRDefault="006E37E5"/>
    <w:p w14:paraId="51E5093E" w14:textId="77777777" w:rsidR="006E37E5" w:rsidRDefault="006E37E5"/>
    <w:p w14:paraId="59BFC662" w14:textId="77777777" w:rsidR="006E37E5" w:rsidRDefault="006E37E5"/>
    <w:p w14:paraId="5334A4B4" w14:textId="77777777" w:rsidR="006E37E5" w:rsidRDefault="006E37E5"/>
    <w:p w14:paraId="1FD48672" w14:textId="77777777" w:rsidR="0071753E" w:rsidRDefault="0071753E"/>
    <w:p w14:paraId="43B4A9E0" w14:textId="77777777" w:rsidR="0071753E" w:rsidRDefault="0071753E"/>
    <w:p w14:paraId="0624C3D3" w14:textId="77777777" w:rsidR="003D0108" w:rsidRDefault="003D0108"/>
    <w:p w14:paraId="01DB2C49" w14:textId="77777777" w:rsidR="003D0108" w:rsidRDefault="003D0108"/>
    <w:p w14:paraId="0D870B93" w14:textId="77777777" w:rsidR="003D0108" w:rsidRDefault="003D0108"/>
    <w:p w14:paraId="246C6B79" w14:textId="77777777" w:rsidR="003D0108" w:rsidRDefault="003D0108"/>
    <w:p w14:paraId="06DF0085" w14:textId="77777777" w:rsidR="003D0108" w:rsidRDefault="003D0108"/>
    <w:p w14:paraId="5578C0A0" w14:textId="77777777" w:rsidR="003D0108" w:rsidRDefault="003D0108"/>
    <w:p w14:paraId="7147F2D4" w14:textId="77777777" w:rsidR="003D0108" w:rsidRDefault="003D0108"/>
    <w:p w14:paraId="3CF74681" w14:textId="77777777" w:rsidR="003D0108" w:rsidRDefault="003D0108"/>
    <w:p w14:paraId="7CF8C489" w14:textId="228679FD" w:rsidR="00195F9D" w:rsidRPr="009F7265" w:rsidRDefault="00195F9D" w:rsidP="00195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F7265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>я</w:t>
      </w:r>
      <w:r w:rsidRPr="009F726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</w:t>
      </w:r>
    </w:p>
    <w:p w14:paraId="6E98C602" w14:textId="77777777" w:rsidR="00195F9D" w:rsidRDefault="00195F9D" w:rsidP="00195F9D"/>
    <w:p w14:paraId="75F13FDF" w14:textId="77777777" w:rsidR="00195F9D" w:rsidRDefault="00195F9D" w:rsidP="00195F9D"/>
    <w:p w14:paraId="432C45AC" w14:textId="77777777" w:rsidR="00195F9D" w:rsidRDefault="00195F9D" w:rsidP="00195F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3555"/>
        <w:gridCol w:w="3851"/>
        <w:gridCol w:w="4665"/>
      </w:tblGrid>
      <w:tr w:rsidR="00195F9D" w:rsidRPr="009D6E14" w14:paraId="0049CDF6" w14:textId="77777777" w:rsidTr="000F161F">
        <w:tc>
          <w:tcPr>
            <w:tcW w:w="2829" w:type="dxa"/>
          </w:tcPr>
          <w:p w14:paraId="1479B479" w14:textId="77777777" w:rsidR="00195F9D" w:rsidRPr="009D6E14" w:rsidRDefault="00195F9D" w:rsidP="000F161F">
            <w:pPr>
              <w:jc w:val="both"/>
              <w:rPr>
                <w:b/>
              </w:rPr>
            </w:pPr>
            <w:r>
              <w:rPr>
                <w:b/>
              </w:rPr>
              <w:t>Пример нарушения</w:t>
            </w:r>
          </w:p>
        </w:tc>
        <w:tc>
          <w:tcPr>
            <w:tcW w:w="3555" w:type="dxa"/>
          </w:tcPr>
          <w:p w14:paraId="1C0D4965" w14:textId="77777777" w:rsidR="00195F9D" w:rsidRPr="009D6E14" w:rsidRDefault="00195F9D" w:rsidP="000F161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Согласно законодательства</w:t>
            </w:r>
            <w:proofErr w:type="gramEnd"/>
          </w:p>
        </w:tc>
        <w:tc>
          <w:tcPr>
            <w:tcW w:w="3851" w:type="dxa"/>
          </w:tcPr>
          <w:p w14:paraId="44C56D73" w14:textId="77777777" w:rsidR="00195F9D" w:rsidRDefault="00195F9D" w:rsidP="000F161F">
            <w:pPr>
              <w:jc w:val="both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4665" w:type="dxa"/>
          </w:tcPr>
          <w:p w14:paraId="6504B2BC" w14:textId="77777777" w:rsidR="00195F9D" w:rsidRPr="009D6E14" w:rsidRDefault="00195F9D" w:rsidP="000F161F">
            <w:pPr>
              <w:jc w:val="both"/>
              <w:rPr>
                <w:b/>
              </w:rPr>
            </w:pPr>
            <w:r w:rsidRPr="00EE63C8">
              <w:rPr>
                <w:rFonts w:eastAsiaTheme="minorHAnsi"/>
                <w:b/>
                <w:lang w:eastAsia="en-US"/>
              </w:rPr>
              <w:t>Сигнал опасности</w:t>
            </w:r>
            <w:r>
              <w:rPr>
                <w:rFonts w:eastAsiaTheme="minorHAnsi"/>
                <w:b/>
                <w:lang w:eastAsia="en-US"/>
              </w:rPr>
              <w:t xml:space="preserve"> / Риск</w:t>
            </w:r>
          </w:p>
        </w:tc>
      </w:tr>
      <w:tr w:rsidR="00195F9D" w:rsidRPr="00926B75" w14:paraId="7788C217" w14:textId="77777777" w:rsidTr="000F161F">
        <w:trPr>
          <w:trHeight w:val="4986"/>
        </w:trPr>
        <w:tc>
          <w:tcPr>
            <w:tcW w:w="2829" w:type="dxa"/>
          </w:tcPr>
          <w:p w14:paraId="7C8E1129" w14:textId="77777777" w:rsidR="00195F9D" w:rsidRDefault="006C5A5B" w:rsidP="000F161F">
            <w:pPr>
              <w:jc w:val="both"/>
            </w:pPr>
            <w:r>
              <w:t>Неравномерное распределение учебной нагрузки между педагогами школы.</w:t>
            </w:r>
          </w:p>
          <w:p w14:paraId="6410CC67" w14:textId="77777777" w:rsidR="006C5A5B" w:rsidRDefault="006C5A5B" w:rsidP="000F161F">
            <w:pPr>
              <w:jc w:val="both"/>
            </w:pPr>
            <w:r>
              <w:t>Например, в школе 148 часов математики. Учителей с соответствующим образованием – 5 человек.</w:t>
            </w:r>
          </w:p>
          <w:p w14:paraId="49234088" w14:textId="1878EA52" w:rsidR="006C5A5B" w:rsidRDefault="006C5A5B" w:rsidP="000F161F">
            <w:pPr>
              <w:jc w:val="both"/>
            </w:pPr>
            <w:r>
              <w:t>Распределение нагрузки следующее:</w:t>
            </w:r>
          </w:p>
          <w:p w14:paraId="6CF44351" w14:textId="51EEDF1B" w:rsidR="006C5A5B" w:rsidRDefault="006C5A5B" w:rsidP="006C5A5B">
            <w:pPr>
              <w:jc w:val="both"/>
            </w:pPr>
            <w:r>
              <w:t>1.Учитель – 24 часа;</w:t>
            </w:r>
          </w:p>
          <w:p w14:paraId="3B66A77B" w14:textId="77777777" w:rsidR="006C5A5B" w:rsidRDefault="006C5A5B" w:rsidP="006C5A5B">
            <w:pPr>
              <w:jc w:val="both"/>
            </w:pPr>
            <w:r>
              <w:t>2.Учитель – 25 часов;</w:t>
            </w:r>
          </w:p>
          <w:p w14:paraId="459C6A2D" w14:textId="77777777" w:rsidR="006C5A5B" w:rsidRDefault="006C5A5B" w:rsidP="006C5A5B">
            <w:pPr>
              <w:jc w:val="both"/>
            </w:pPr>
            <w:r>
              <w:t>3.Учитель -37 часов;</w:t>
            </w:r>
          </w:p>
          <w:p w14:paraId="46C39924" w14:textId="77777777" w:rsidR="006C5A5B" w:rsidRDefault="006C5A5B" w:rsidP="006C5A5B">
            <w:pPr>
              <w:jc w:val="both"/>
            </w:pPr>
            <w:r>
              <w:t>4. Учитель – 27 часов;</w:t>
            </w:r>
          </w:p>
          <w:p w14:paraId="3CED0503" w14:textId="77777777" w:rsidR="006C5A5B" w:rsidRDefault="006C5A5B" w:rsidP="006C5A5B">
            <w:pPr>
              <w:jc w:val="both"/>
            </w:pPr>
            <w:r>
              <w:t>5. Учитель – 35 часов.</w:t>
            </w:r>
          </w:p>
          <w:p w14:paraId="2A6F0CEB" w14:textId="4E52D34B" w:rsidR="00285D7C" w:rsidRPr="003D0108" w:rsidRDefault="00285D7C" w:rsidP="006C5A5B">
            <w:pPr>
              <w:jc w:val="both"/>
            </w:pPr>
            <w:r>
              <w:t xml:space="preserve">Распределение нагрузки осуществлено руководителем школы </w:t>
            </w:r>
            <w:r w:rsidRPr="00BF5E55">
              <w:rPr>
                <w:b/>
                <w:bCs/>
              </w:rPr>
              <w:t>без положительного решения педагогического совета</w:t>
            </w:r>
            <w:r>
              <w:t>.</w:t>
            </w:r>
          </w:p>
        </w:tc>
        <w:tc>
          <w:tcPr>
            <w:tcW w:w="3555" w:type="dxa"/>
          </w:tcPr>
          <w:p w14:paraId="014F4FD8" w14:textId="309DBD4C" w:rsidR="00195F9D" w:rsidRPr="00285D7C" w:rsidRDefault="00195F9D" w:rsidP="000F161F">
            <w:pPr>
              <w:jc w:val="both"/>
              <w:rPr>
                <w:b/>
                <w:u w:val="single"/>
              </w:rPr>
            </w:pPr>
            <w:r>
              <w:rPr>
                <w:iCs/>
                <w:color w:val="000000"/>
              </w:rPr>
              <w:t xml:space="preserve"> 1.</w:t>
            </w:r>
            <w:r w:rsidR="00285D7C" w:rsidRPr="00285D7C">
              <w:rPr>
                <w:color w:val="000000"/>
                <w:spacing w:val="2"/>
                <w:shd w:val="clear" w:color="auto" w:fill="FFFFFF"/>
              </w:rPr>
              <w:t xml:space="preserve">Заработная плата педагогов государственных организаций образования, содержащихся, за счет средств государственного бюджета исчисляется в </w:t>
            </w:r>
            <w:r w:rsidR="00285D7C" w:rsidRPr="00285D7C">
              <w:rPr>
                <w:b/>
                <w:bCs/>
                <w:color w:val="000000"/>
                <w:spacing w:val="2"/>
                <w:shd w:val="clear" w:color="auto" w:fill="FFFFFF"/>
              </w:rPr>
              <w:t>зависимости от учебной нагрузки, распределяемой первым руководителем</w:t>
            </w:r>
            <w:r w:rsidR="00285D7C" w:rsidRPr="00285D7C">
              <w:rPr>
                <w:color w:val="000000"/>
                <w:spacing w:val="2"/>
                <w:shd w:val="clear" w:color="auto" w:fill="FFFFFF"/>
              </w:rPr>
              <w:t xml:space="preserve"> организации (либо лицом, его замещающим) </w:t>
            </w:r>
            <w:r w:rsidR="00285D7C" w:rsidRPr="00285D7C">
              <w:rPr>
                <w:b/>
                <w:bCs/>
                <w:color w:val="000000"/>
                <w:spacing w:val="2"/>
                <w:u w:val="single"/>
                <w:shd w:val="clear" w:color="auto" w:fill="FFFFFF"/>
              </w:rPr>
              <w:t>на основании положительного решения педагогического совета</w:t>
            </w:r>
            <w:r w:rsidR="00285D7C" w:rsidRPr="00285D7C">
              <w:rPr>
                <w:color w:val="000000"/>
                <w:spacing w:val="2"/>
                <w:shd w:val="clear" w:color="auto" w:fill="FFFFFF"/>
              </w:rPr>
              <w:t xml:space="preserve"> организации образования</w:t>
            </w:r>
            <w:r w:rsidR="00285D7C">
              <w:rPr>
                <w:color w:val="000000"/>
                <w:spacing w:val="2"/>
                <w:shd w:val="clear" w:color="auto" w:fill="FFFFFF"/>
              </w:rPr>
              <w:t>.</w:t>
            </w:r>
          </w:p>
          <w:p w14:paraId="5AB6C35F" w14:textId="77777777" w:rsidR="00195F9D" w:rsidRPr="00ED31F5" w:rsidRDefault="00195F9D" w:rsidP="000F161F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iCs/>
                <w:color w:val="000000"/>
              </w:rPr>
            </w:pPr>
          </w:p>
        </w:tc>
        <w:tc>
          <w:tcPr>
            <w:tcW w:w="3851" w:type="dxa"/>
          </w:tcPr>
          <w:p w14:paraId="3071EC4E" w14:textId="1BF3E3FA" w:rsidR="00195F9D" w:rsidRPr="003D0108" w:rsidRDefault="00285D7C" w:rsidP="000F161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п.3</w:t>
            </w:r>
            <w:r w:rsidR="00974B07">
              <w:rPr>
                <w:rFonts w:eastAsia="Calibri"/>
                <w:lang w:eastAsia="en-US"/>
              </w:rPr>
              <w:t xml:space="preserve"> приказа № </w:t>
            </w:r>
            <w:r w:rsidR="00BF5E55">
              <w:rPr>
                <w:rFonts w:eastAsia="Calibri"/>
                <w:lang w:eastAsia="en-US"/>
              </w:rPr>
              <w:t>191 от 11 мая 2020 года « Об утверждении Правил исчисления заработной платы педагогов государственных организаций»</w:t>
            </w:r>
          </w:p>
        </w:tc>
        <w:tc>
          <w:tcPr>
            <w:tcW w:w="4665" w:type="dxa"/>
          </w:tcPr>
          <w:p w14:paraId="1D8334A5" w14:textId="77777777" w:rsidR="00195F9D" w:rsidRDefault="00195F9D" w:rsidP="000F16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Способствует возникновению (наличию)  риска:</w:t>
            </w:r>
          </w:p>
          <w:p w14:paraId="7420516C" w14:textId="6666E96C" w:rsidR="00BF5E55" w:rsidRDefault="00195F9D" w:rsidP="00BF5E55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  <w:r w:rsidRPr="006C634A">
              <w:rPr>
                <w:rFonts w:eastAsiaTheme="minorHAnsi"/>
                <w:lang w:eastAsia="en-US"/>
              </w:rPr>
              <w:t>1.</w:t>
            </w:r>
            <w:r w:rsidR="00BF5E55">
              <w:rPr>
                <w:rFonts w:eastAsia="Consolas"/>
                <w:bCs/>
                <w:color w:val="000000"/>
                <w:lang w:eastAsia="en-US"/>
              </w:rPr>
              <w:t xml:space="preserve"> Предоставление преимуществ одному из работников – является </w:t>
            </w:r>
            <w:r w:rsidR="00BF5E55" w:rsidRPr="002A514D">
              <w:rPr>
                <w:rFonts w:eastAsia="Consolas"/>
                <w:b/>
                <w:color w:val="000000"/>
                <w:lang w:eastAsia="en-US"/>
              </w:rPr>
              <w:t>коррупционным</w:t>
            </w:r>
            <w:r w:rsidR="00BF5E55">
              <w:rPr>
                <w:rFonts w:eastAsia="Consolas"/>
                <w:bCs/>
                <w:color w:val="000000"/>
                <w:lang w:eastAsia="en-US"/>
              </w:rPr>
              <w:t xml:space="preserve"> риском. При этом, на руководителе организации образования возложена обязанность по привитию антикоррупционной культуры среди работников (п.46 приказа МОН РК № 338 от 13 июля 2009г «Об утверждении Типовых квалификационных характеристик должностей педагогов»).</w:t>
            </w:r>
          </w:p>
          <w:p w14:paraId="16E09DB7" w14:textId="77777777" w:rsidR="00BF5E55" w:rsidRDefault="00BF5E55" w:rsidP="00BF5E55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За невыполнение должностных обязанностей, согласно ст.65 ТК РК предусмотрены дисциплинарные взыскания.</w:t>
            </w:r>
          </w:p>
          <w:p w14:paraId="002AADE2" w14:textId="77777777" w:rsidR="00BF5E55" w:rsidRDefault="00BF5E55" w:rsidP="00BF5E55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1A1C4976" w14:textId="07DF8BBD" w:rsidR="00BF5E55" w:rsidRPr="00BF5E55" w:rsidRDefault="00BF5E55" w:rsidP="00BF5E55">
            <w:pPr>
              <w:jc w:val="both"/>
              <w:rPr>
                <w:rFonts w:eastAsia="Consolas"/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 xml:space="preserve">Денежные средства </w:t>
            </w:r>
            <w:r w:rsidRPr="00BF5E55">
              <w:rPr>
                <w:b/>
                <w:bCs/>
                <w:color w:val="000000"/>
                <w:spacing w:val="2"/>
                <w:shd w:val="clear" w:color="auto" w:fill="FFFFFF"/>
              </w:rPr>
              <w:t>не подлежат возврату, так как фактически все учебные часы отведены.</w:t>
            </w:r>
          </w:p>
          <w:p w14:paraId="4D875C48" w14:textId="420F2429" w:rsidR="00195F9D" w:rsidRPr="006C634A" w:rsidRDefault="00195F9D" w:rsidP="000F161F">
            <w:pPr>
              <w:jc w:val="both"/>
              <w:rPr>
                <w:rFonts w:eastAsiaTheme="minorHAnsi"/>
                <w:lang w:eastAsia="en-US"/>
              </w:rPr>
            </w:pPr>
          </w:p>
          <w:p w14:paraId="5CEC14CA" w14:textId="77777777" w:rsidR="00195F9D" w:rsidRPr="006E37E5" w:rsidRDefault="00195F9D" w:rsidP="000F161F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67E67308" w14:textId="77777777" w:rsidR="00195F9D" w:rsidRPr="006C634A" w:rsidRDefault="00195F9D" w:rsidP="000F161F">
            <w:pPr>
              <w:jc w:val="both"/>
              <w:rPr>
                <w:rFonts w:eastAsiaTheme="minorHAnsi"/>
                <w:lang w:eastAsia="en-US"/>
              </w:rPr>
            </w:pPr>
          </w:p>
          <w:p w14:paraId="0ED7D818" w14:textId="77777777" w:rsidR="00195F9D" w:rsidRPr="006E37E5" w:rsidRDefault="00195F9D" w:rsidP="000F161F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0989D090" w14:textId="77777777" w:rsidR="00195F9D" w:rsidRDefault="00195F9D" w:rsidP="000F161F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  <w:p w14:paraId="0712CE80" w14:textId="77777777" w:rsidR="00195F9D" w:rsidRPr="00926B75" w:rsidRDefault="00195F9D" w:rsidP="000F161F">
            <w:pPr>
              <w:jc w:val="both"/>
              <w:rPr>
                <w:rFonts w:eastAsia="Consolas"/>
                <w:bCs/>
                <w:color w:val="000000"/>
                <w:lang w:eastAsia="en-US"/>
              </w:rPr>
            </w:pPr>
          </w:p>
        </w:tc>
      </w:tr>
    </w:tbl>
    <w:p w14:paraId="63A2F582" w14:textId="77777777" w:rsidR="003D0108" w:rsidRDefault="003D0108"/>
    <w:p w14:paraId="1B4A6D4B" w14:textId="77777777" w:rsidR="003D0108" w:rsidRDefault="003D0108"/>
    <w:p w14:paraId="353ABAAC" w14:textId="77777777" w:rsidR="003D0108" w:rsidRDefault="003D0108"/>
    <w:p w14:paraId="7E874FCB" w14:textId="77777777" w:rsidR="00BF5E55" w:rsidRDefault="00BF5E55"/>
    <w:p w14:paraId="34859B30" w14:textId="77777777" w:rsidR="00BF5E55" w:rsidRDefault="00BF5E55"/>
    <w:sectPr w:rsidR="00BF5E55" w:rsidSect="00970EA6">
      <w:pgSz w:w="16838" w:h="11906" w:orient="landscape"/>
      <w:pgMar w:top="397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647"/>
    <w:multiLevelType w:val="hybridMultilevel"/>
    <w:tmpl w:val="F016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4171"/>
    <w:multiLevelType w:val="hybridMultilevel"/>
    <w:tmpl w:val="CF5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7070"/>
    <w:multiLevelType w:val="hybridMultilevel"/>
    <w:tmpl w:val="86C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F704B"/>
    <w:multiLevelType w:val="hybridMultilevel"/>
    <w:tmpl w:val="E3A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1DA9"/>
    <w:multiLevelType w:val="hybridMultilevel"/>
    <w:tmpl w:val="D076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1D3B"/>
    <w:multiLevelType w:val="hybridMultilevel"/>
    <w:tmpl w:val="1A0CAFCA"/>
    <w:lvl w:ilvl="0" w:tplc="4418B66E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834989"/>
    <w:multiLevelType w:val="hybridMultilevel"/>
    <w:tmpl w:val="3B520412"/>
    <w:lvl w:ilvl="0" w:tplc="4C2A474A">
      <w:start w:val="1"/>
      <w:numFmt w:val="decimal"/>
      <w:lvlText w:val="%1."/>
      <w:lvlJc w:val="left"/>
      <w:pPr>
        <w:ind w:left="720" w:hanging="360"/>
      </w:pPr>
      <w:rPr>
        <w:rFonts w:eastAsia="Consola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5F"/>
    <w:rsid w:val="000303BB"/>
    <w:rsid w:val="00037304"/>
    <w:rsid w:val="0005722B"/>
    <w:rsid w:val="00083FBD"/>
    <w:rsid w:val="00085CE8"/>
    <w:rsid w:val="00087516"/>
    <w:rsid w:val="000E57EA"/>
    <w:rsid w:val="0013611A"/>
    <w:rsid w:val="00161974"/>
    <w:rsid w:val="00195F9D"/>
    <w:rsid w:val="001B5A9B"/>
    <w:rsid w:val="001F41DC"/>
    <w:rsid w:val="00203736"/>
    <w:rsid w:val="0020642C"/>
    <w:rsid w:val="00210394"/>
    <w:rsid w:val="00256DC2"/>
    <w:rsid w:val="00285D7C"/>
    <w:rsid w:val="00287AF3"/>
    <w:rsid w:val="002A514D"/>
    <w:rsid w:val="002C1FEE"/>
    <w:rsid w:val="002C47CC"/>
    <w:rsid w:val="00303AAF"/>
    <w:rsid w:val="0034403E"/>
    <w:rsid w:val="0035643F"/>
    <w:rsid w:val="003823D0"/>
    <w:rsid w:val="00394381"/>
    <w:rsid w:val="003D0108"/>
    <w:rsid w:val="003D5920"/>
    <w:rsid w:val="003F66F7"/>
    <w:rsid w:val="00436DB7"/>
    <w:rsid w:val="004803C8"/>
    <w:rsid w:val="00486ABB"/>
    <w:rsid w:val="004B338B"/>
    <w:rsid w:val="005035D6"/>
    <w:rsid w:val="00573841"/>
    <w:rsid w:val="005C4E84"/>
    <w:rsid w:val="005D2C0B"/>
    <w:rsid w:val="005D4E12"/>
    <w:rsid w:val="0061505F"/>
    <w:rsid w:val="00654DFE"/>
    <w:rsid w:val="00665F96"/>
    <w:rsid w:val="00682F59"/>
    <w:rsid w:val="00697C1A"/>
    <w:rsid w:val="006B0CF8"/>
    <w:rsid w:val="006C0FD8"/>
    <w:rsid w:val="006C5A5B"/>
    <w:rsid w:val="006C634A"/>
    <w:rsid w:val="006E37E5"/>
    <w:rsid w:val="00711C3A"/>
    <w:rsid w:val="0071753E"/>
    <w:rsid w:val="00726D49"/>
    <w:rsid w:val="007E0037"/>
    <w:rsid w:val="007F44C2"/>
    <w:rsid w:val="008106B9"/>
    <w:rsid w:val="008107E3"/>
    <w:rsid w:val="0089474D"/>
    <w:rsid w:val="008B7D88"/>
    <w:rsid w:val="008E1566"/>
    <w:rsid w:val="00926B75"/>
    <w:rsid w:val="00970EA6"/>
    <w:rsid w:val="00974B07"/>
    <w:rsid w:val="009929F6"/>
    <w:rsid w:val="009E793F"/>
    <w:rsid w:val="009F4D90"/>
    <w:rsid w:val="009F7265"/>
    <w:rsid w:val="00A07F31"/>
    <w:rsid w:val="00A25563"/>
    <w:rsid w:val="00A364EA"/>
    <w:rsid w:val="00A40B7C"/>
    <w:rsid w:val="00A773EA"/>
    <w:rsid w:val="00AC679D"/>
    <w:rsid w:val="00AD67F7"/>
    <w:rsid w:val="00AF4C35"/>
    <w:rsid w:val="00B0718B"/>
    <w:rsid w:val="00B42C5E"/>
    <w:rsid w:val="00B74FD8"/>
    <w:rsid w:val="00B96291"/>
    <w:rsid w:val="00BE0922"/>
    <w:rsid w:val="00BF5E55"/>
    <w:rsid w:val="00BF67D2"/>
    <w:rsid w:val="00C22A47"/>
    <w:rsid w:val="00C66489"/>
    <w:rsid w:val="00C705C6"/>
    <w:rsid w:val="00C70A25"/>
    <w:rsid w:val="00C770A3"/>
    <w:rsid w:val="00CB2C43"/>
    <w:rsid w:val="00CD3568"/>
    <w:rsid w:val="00CD58A9"/>
    <w:rsid w:val="00D5006F"/>
    <w:rsid w:val="00D669F7"/>
    <w:rsid w:val="00D66C72"/>
    <w:rsid w:val="00DD43EF"/>
    <w:rsid w:val="00DF4A37"/>
    <w:rsid w:val="00E1444B"/>
    <w:rsid w:val="00E15878"/>
    <w:rsid w:val="00EB28C2"/>
    <w:rsid w:val="00ED0F25"/>
    <w:rsid w:val="00ED1E97"/>
    <w:rsid w:val="00ED31F5"/>
    <w:rsid w:val="00EE1ED0"/>
    <w:rsid w:val="00EE63C8"/>
    <w:rsid w:val="00EE64BF"/>
    <w:rsid w:val="00EF2F23"/>
    <w:rsid w:val="00F055C4"/>
    <w:rsid w:val="00F32B4C"/>
    <w:rsid w:val="00F56ECF"/>
    <w:rsid w:val="00F63D4B"/>
    <w:rsid w:val="00F9592C"/>
    <w:rsid w:val="00FB0927"/>
    <w:rsid w:val="00F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4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22A4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95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4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22A4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95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2025-04-07T10:22:00Z</cp:lastPrinted>
  <dcterms:created xsi:type="dcterms:W3CDTF">2019-11-22T09:14:00Z</dcterms:created>
  <dcterms:modified xsi:type="dcterms:W3CDTF">2025-05-06T21:30:00Z</dcterms:modified>
</cp:coreProperties>
</file>